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89E9A" w14:textId="25FD88A4" w:rsidR="00B96171" w:rsidRPr="00426834" w:rsidRDefault="00B96171" w:rsidP="00B96171">
      <w:pPr>
        <w:pStyle w:val="a5"/>
        <w:jc w:val="center"/>
        <w:rPr>
          <w:b/>
          <w:sz w:val="28"/>
          <w:szCs w:val="28"/>
        </w:rPr>
      </w:pPr>
      <w:proofErr w:type="spellStart"/>
      <w:r w:rsidRPr="00426834">
        <w:rPr>
          <w:b/>
          <w:sz w:val="28"/>
          <w:szCs w:val="28"/>
        </w:rPr>
        <w:t>Самообследование</w:t>
      </w:r>
      <w:proofErr w:type="spellEnd"/>
      <w:r w:rsidRPr="00426834">
        <w:rPr>
          <w:b/>
          <w:sz w:val="28"/>
          <w:szCs w:val="28"/>
        </w:rPr>
        <w:t xml:space="preserve"> </w:t>
      </w:r>
      <w:r w:rsidRPr="00426834">
        <w:rPr>
          <w:b/>
          <w:sz w:val="28"/>
          <w:szCs w:val="28"/>
        </w:rPr>
        <w:br/>
        <w:t>МБОУ «Ги</w:t>
      </w:r>
      <w:r w:rsidR="007C6DC0" w:rsidRPr="00426834">
        <w:rPr>
          <w:b/>
          <w:sz w:val="28"/>
          <w:szCs w:val="28"/>
        </w:rPr>
        <w:t>мназия №1 п. Навля» за 20</w:t>
      </w:r>
      <w:r w:rsidR="005C58C2">
        <w:rPr>
          <w:b/>
          <w:sz w:val="28"/>
          <w:szCs w:val="28"/>
        </w:rPr>
        <w:t>2</w:t>
      </w:r>
      <w:r w:rsidR="00AC0CAB">
        <w:rPr>
          <w:b/>
          <w:sz w:val="28"/>
          <w:szCs w:val="28"/>
        </w:rPr>
        <w:t>3</w:t>
      </w:r>
      <w:r w:rsidRPr="00426834">
        <w:rPr>
          <w:b/>
          <w:sz w:val="28"/>
          <w:szCs w:val="28"/>
        </w:rPr>
        <w:t xml:space="preserve"> </w:t>
      </w:r>
      <w:proofErr w:type="spellStart"/>
      <w:r w:rsidRPr="00426834">
        <w:rPr>
          <w:b/>
          <w:sz w:val="28"/>
          <w:szCs w:val="28"/>
        </w:rPr>
        <w:t>уч</w:t>
      </w:r>
      <w:proofErr w:type="gramStart"/>
      <w:r w:rsidRPr="00426834">
        <w:rPr>
          <w:b/>
          <w:sz w:val="28"/>
          <w:szCs w:val="28"/>
        </w:rPr>
        <w:t>.г</w:t>
      </w:r>
      <w:proofErr w:type="gramEnd"/>
      <w:r w:rsidRPr="00426834">
        <w:rPr>
          <w:b/>
          <w:sz w:val="28"/>
          <w:szCs w:val="28"/>
        </w:rPr>
        <w:t>од</w:t>
      </w:r>
      <w:proofErr w:type="spellEnd"/>
    </w:p>
    <w:p w14:paraId="20F97EDF" w14:textId="77777777" w:rsidR="00B96171" w:rsidRPr="00426834" w:rsidRDefault="00B96171" w:rsidP="00B96171">
      <w:pPr>
        <w:pStyle w:val="a5"/>
        <w:jc w:val="both"/>
        <w:rPr>
          <w:sz w:val="28"/>
          <w:szCs w:val="28"/>
        </w:rPr>
      </w:pPr>
    </w:p>
    <w:p w14:paraId="1E84ED7B" w14:textId="0CDEAB35" w:rsidR="00B96171" w:rsidRPr="00426834" w:rsidRDefault="00B96171" w:rsidP="006859F6">
      <w:pPr>
        <w:pStyle w:val="a5"/>
        <w:ind w:left="0"/>
        <w:jc w:val="both"/>
        <w:rPr>
          <w:sz w:val="28"/>
          <w:szCs w:val="28"/>
        </w:rPr>
      </w:pPr>
      <w:r w:rsidRPr="00426834">
        <w:rPr>
          <w:sz w:val="28"/>
          <w:szCs w:val="28"/>
        </w:rPr>
        <w:t xml:space="preserve">Целью проведения </w:t>
      </w:r>
      <w:proofErr w:type="spellStart"/>
      <w:r w:rsidRPr="00426834">
        <w:rPr>
          <w:sz w:val="28"/>
          <w:szCs w:val="28"/>
        </w:rPr>
        <w:t>самообследования</w:t>
      </w:r>
      <w:proofErr w:type="spellEnd"/>
      <w:r w:rsidRPr="00426834">
        <w:rPr>
          <w:sz w:val="28"/>
          <w:szCs w:val="28"/>
        </w:rPr>
        <w:t xml:space="preserve"> является обеспечение доступности и открытости информации о деятельности МБОУ «Гимназия №1 п. Навля»</w:t>
      </w:r>
      <w:r w:rsidR="00263A46">
        <w:rPr>
          <w:sz w:val="28"/>
          <w:szCs w:val="28"/>
        </w:rPr>
        <w:t xml:space="preserve"> (далее Гимназия)</w:t>
      </w:r>
      <w:r w:rsidRPr="00426834">
        <w:rPr>
          <w:sz w:val="28"/>
          <w:szCs w:val="28"/>
        </w:rPr>
        <w:t xml:space="preserve">. При </w:t>
      </w:r>
      <w:proofErr w:type="spellStart"/>
      <w:r w:rsidRPr="00426834">
        <w:rPr>
          <w:sz w:val="28"/>
          <w:szCs w:val="28"/>
        </w:rPr>
        <w:t>самообследовании</w:t>
      </w:r>
      <w:proofErr w:type="spellEnd"/>
      <w:r w:rsidRPr="00426834">
        <w:rPr>
          <w:sz w:val="28"/>
          <w:szCs w:val="28"/>
        </w:rPr>
        <w:t xml:space="preserve"> дается оценка содержания образования и образовательной деятельности МБОУ «Гимназия №1 п. Навля»,  оцениваются условия реализации основной образовательной программы, а также результаты реализации основной образовательной программы. </w:t>
      </w:r>
      <w:r w:rsidR="006859F6">
        <w:rPr>
          <w:sz w:val="28"/>
          <w:szCs w:val="28"/>
        </w:rPr>
        <w:t xml:space="preserve">Кроме того в МБОУ «Гимназия №1 п. Навля» реализуются адаптированные </w:t>
      </w:r>
      <w:r w:rsidR="001877A4">
        <w:rPr>
          <w:sz w:val="28"/>
          <w:szCs w:val="28"/>
        </w:rPr>
        <w:t>основные образовательные программы (Адаптированная основная образовательная программа основного общего образования для обучающихся с задержкой психического развития (вариант 7), Адаптированная основная образовательная программа основного общего образования для обучающихся с нарушениями опорн</w:t>
      </w:r>
      <w:proofErr w:type="gramStart"/>
      <w:r w:rsidR="001877A4">
        <w:rPr>
          <w:sz w:val="28"/>
          <w:szCs w:val="28"/>
        </w:rPr>
        <w:t>о-</w:t>
      </w:r>
      <w:proofErr w:type="gramEnd"/>
      <w:r w:rsidR="001877A4">
        <w:rPr>
          <w:sz w:val="28"/>
          <w:szCs w:val="28"/>
        </w:rPr>
        <w:t xml:space="preserve"> двигательного аппарата (вариант 6.1), Адаптированная основная образовательная программа начального общего образования для обучающихся </w:t>
      </w:r>
      <w:r w:rsidR="00A537B2">
        <w:rPr>
          <w:sz w:val="28"/>
          <w:szCs w:val="28"/>
        </w:rPr>
        <w:t xml:space="preserve">с задержкой психического развития (вариант 7.2), </w:t>
      </w:r>
      <w:r w:rsidR="001877A4">
        <w:rPr>
          <w:sz w:val="28"/>
          <w:szCs w:val="28"/>
        </w:rPr>
        <w:t xml:space="preserve">  и дополнительные общеразвивающие программы.</w:t>
      </w:r>
    </w:p>
    <w:p w14:paraId="6C97518F" w14:textId="77777777" w:rsidR="00B96171" w:rsidRPr="00426834" w:rsidRDefault="00B96171" w:rsidP="00B96171">
      <w:pPr>
        <w:pStyle w:val="a5"/>
        <w:jc w:val="both"/>
        <w:rPr>
          <w:sz w:val="28"/>
          <w:szCs w:val="28"/>
        </w:rPr>
      </w:pPr>
    </w:p>
    <w:p w14:paraId="0420DEE7" w14:textId="77777777" w:rsidR="00B96171" w:rsidRPr="00426834" w:rsidRDefault="00B96171" w:rsidP="00B96171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426834">
        <w:rPr>
          <w:rFonts w:ascii="Times New Roman" w:hAnsi="Times New Roman"/>
          <w:b/>
          <w:bCs/>
          <w:sz w:val="24"/>
          <w:szCs w:val="24"/>
        </w:rPr>
        <w:t>АНАЛИТИЧЕСКИЙ ОТЧЕТ</w:t>
      </w:r>
    </w:p>
    <w:p w14:paraId="7C13F272" w14:textId="77777777" w:rsidR="00B96171" w:rsidRPr="008629A8" w:rsidRDefault="00B96171" w:rsidP="00B96171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</w:pPr>
      <w:r w:rsidRPr="008629A8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Материально-технические условия</w:t>
      </w:r>
    </w:p>
    <w:p w14:paraId="2448F7E7" w14:textId="77777777" w:rsidR="00B96171" w:rsidRPr="00426834" w:rsidRDefault="00B96171" w:rsidP="00B9617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26834">
        <w:rPr>
          <w:rFonts w:ascii="Times New Roman" w:hAnsi="Times New Roman"/>
          <w:sz w:val="26"/>
          <w:szCs w:val="26"/>
        </w:rPr>
        <w:t>Материально-технические условия позволяют реализовывать  основную образовательную программу начального общего образования, основного общего образования, среднего общего образования</w:t>
      </w:r>
      <w:r w:rsidR="007C6DC0" w:rsidRPr="00426834">
        <w:rPr>
          <w:rFonts w:ascii="Times New Roman" w:hAnsi="Times New Roman"/>
          <w:sz w:val="26"/>
          <w:szCs w:val="26"/>
        </w:rPr>
        <w:t xml:space="preserve"> </w:t>
      </w:r>
      <w:r w:rsidRPr="00426834">
        <w:rPr>
          <w:rFonts w:ascii="Times New Roman" w:hAnsi="Times New Roman"/>
          <w:sz w:val="26"/>
          <w:szCs w:val="26"/>
        </w:rPr>
        <w:t xml:space="preserve">и обеспечивают: </w:t>
      </w:r>
    </w:p>
    <w:p w14:paraId="1E5B0F65" w14:textId="77777777" w:rsidR="00B96171" w:rsidRPr="00426834" w:rsidRDefault="00B96171" w:rsidP="00B9617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26834">
        <w:rPr>
          <w:rFonts w:ascii="Times New Roman" w:hAnsi="Times New Roman"/>
          <w:sz w:val="26"/>
          <w:szCs w:val="26"/>
        </w:rPr>
        <w:t xml:space="preserve">1) возможность достижения обучающимися установленных ФГОС требований к результатам освоения основной образовательной программы начального общего образования и основного общего образования, а также ФКГОС основного и среднего общего образования; </w:t>
      </w:r>
    </w:p>
    <w:p w14:paraId="266A4B31" w14:textId="77777777" w:rsidR="00B96171" w:rsidRPr="00426834" w:rsidRDefault="00B96171" w:rsidP="00B9617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26834">
        <w:rPr>
          <w:rFonts w:ascii="Times New Roman" w:hAnsi="Times New Roman"/>
          <w:sz w:val="26"/>
          <w:szCs w:val="26"/>
        </w:rPr>
        <w:t xml:space="preserve">2) соблюдение: </w:t>
      </w:r>
    </w:p>
    <w:p w14:paraId="56D364CD" w14:textId="77777777" w:rsidR="00B96171" w:rsidRPr="00426834" w:rsidRDefault="00B96171" w:rsidP="00B9617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426834">
        <w:rPr>
          <w:rFonts w:ascii="Times New Roman" w:hAnsi="Times New Roman"/>
          <w:sz w:val="26"/>
          <w:szCs w:val="26"/>
        </w:rPr>
        <w:t>- санитарно-гигиенических норм образовательной деятельности (требования к водоснабжению, канализации, освещению, воздушно-тепловому режиму);</w:t>
      </w:r>
    </w:p>
    <w:p w14:paraId="06CEE9B0" w14:textId="77777777" w:rsidR="00B96171" w:rsidRPr="00426834" w:rsidRDefault="00B96171" w:rsidP="00B9617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426834">
        <w:rPr>
          <w:rFonts w:ascii="Times New Roman" w:hAnsi="Times New Roman"/>
          <w:sz w:val="26"/>
          <w:szCs w:val="26"/>
        </w:rPr>
        <w:t xml:space="preserve">-  санитарно-бытовых условий (имеются: оборудованные гардеробы для обучающихся 1-4 классов и 5-11 классов, санузлы, места личной гигиены); </w:t>
      </w:r>
    </w:p>
    <w:p w14:paraId="4AE7B6EA" w14:textId="77777777" w:rsidR="00B96171" w:rsidRPr="00426834" w:rsidRDefault="00B96171" w:rsidP="00B9617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426834">
        <w:rPr>
          <w:rFonts w:ascii="Times New Roman" w:hAnsi="Times New Roman"/>
          <w:sz w:val="26"/>
          <w:szCs w:val="26"/>
        </w:rPr>
        <w:t>- социально-бытовых условий (имеются в наличии 36 оборудованных учебных кабинетов, учительская, кабинет педагога-психолога, кабинет социального педагога, библиотека с читальным залом на 25 посадочных мест);</w:t>
      </w:r>
    </w:p>
    <w:p w14:paraId="36610EC4" w14:textId="77777777" w:rsidR="00B96171" w:rsidRPr="00426834" w:rsidRDefault="00B96171" w:rsidP="00B9617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426834">
        <w:rPr>
          <w:rFonts w:ascii="Times New Roman" w:hAnsi="Times New Roman"/>
          <w:sz w:val="26"/>
          <w:szCs w:val="26"/>
        </w:rPr>
        <w:t xml:space="preserve">-требований </w:t>
      </w:r>
      <w:proofErr w:type="gramStart"/>
      <w:r w:rsidRPr="00426834">
        <w:rPr>
          <w:rFonts w:ascii="Times New Roman" w:hAnsi="Times New Roman"/>
          <w:sz w:val="26"/>
          <w:szCs w:val="26"/>
        </w:rPr>
        <w:t>пожарной</w:t>
      </w:r>
      <w:proofErr w:type="gramEnd"/>
      <w:r w:rsidRPr="00426834">
        <w:rPr>
          <w:rFonts w:ascii="Times New Roman" w:hAnsi="Times New Roman"/>
          <w:sz w:val="26"/>
          <w:szCs w:val="26"/>
        </w:rPr>
        <w:t xml:space="preserve"> и электробезопасности;</w:t>
      </w:r>
    </w:p>
    <w:p w14:paraId="4480544A" w14:textId="77777777" w:rsidR="00B96171" w:rsidRPr="00426834" w:rsidRDefault="00B96171" w:rsidP="00B9617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426834">
        <w:rPr>
          <w:rFonts w:ascii="Times New Roman" w:hAnsi="Times New Roman"/>
          <w:sz w:val="26"/>
          <w:szCs w:val="26"/>
        </w:rPr>
        <w:t>- требований охраны труда;</w:t>
      </w:r>
    </w:p>
    <w:p w14:paraId="0A2E619E" w14:textId="77777777" w:rsidR="00B96171" w:rsidRPr="00426834" w:rsidRDefault="00B96171" w:rsidP="00B9617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426834">
        <w:rPr>
          <w:rFonts w:ascii="Times New Roman" w:hAnsi="Times New Roman"/>
          <w:sz w:val="26"/>
          <w:szCs w:val="26"/>
        </w:rPr>
        <w:t xml:space="preserve">- своевременных сроков текущего ремонта; </w:t>
      </w:r>
    </w:p>
    <w:p w14:paraId="3063AFDC" w14:textId="77777777" w:rsidR="00B96171" w:rsidRPr="00426834" w:rsidRDefault="00B96171" w:rsidP="00B9617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26834">
        <w:rPr>
          <w:rFonts w:ascii="Times New Roman" w:hAnsi="Times New Roman"/>
          <w:sz w:val="26"/>
          <w:szCs w:val="26"/>
        </w:rPr>
        <w:t xml:space="preserve">3) возможность для беспрепятственного доступа </w:t>
      </w:r>
      <w:proofErr w:type="gramStart"/>
      <w:r w:rsidRPr="00426834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426834">
        <w:rPr>
          <w:rFonts w:ascii="Times New Roman" w:hAnsi="Times New Roman"/>
          <w:sz w:val="26"/>
          <w:szCs w:val="26"/>
        </w:rPr>
        <w:t xml:space="preserve"> с ограниченными возможностями здоровья к объектам инфраструктуры образовательного учреждения. Материально-техническая база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</w:t>
      </w:r>
      <w:proofErr w:type="gramStart"/>
      <w:r w:rsidRPr="00426834">
        <w:rPr>
          <w:rFonts w:ascii="Times New Roman" w:hAnsi="Times New Roman"/>
          <w:sz w:val="26"/>
          <w:szCs w:val="26"/>
        </w:rPr>
        <w:t>нормам</w:t>
      </w:r>
      <w:proofErr w:type="gramEnd"/>
      <w:r w:rsidRPr="00426834">
        <w:rPr>
          <w:rFonts w:ascii="Times New Roman" w:hAnsi="Times New Roman"/>
          <w:sz w:val="26"/>
          <w:szCs w:val="26"/>
        </w:rPr>
        <w:t xml:space="preserve"> предъявляемым к: территории организации; зданию организации. </w:t>
      </w:r>
    </w:p>
    <w:p w14:paraId="7B5E4D01" w14:textId="77777777" w:rsidR="00B96171" w:rsidRPr="00426834" w:rsidRDefault="00B96171" w:rsidP="00B9617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29A8">
        <w:rPr>
          <w:rFonts w:ascii="Times New Roman" w:eastAsia="Times New Roman" w:hAnsi="Times New Roman"/>
          <w:b/>
          <w:bCs/>
          <w:i/>
          <w:sz w:val="26"/>
          <w:szCs w:val="26"/>
          <w:u w:val="single"/>
          <w:lang w:eastAsia="ru-RU"/>
        </w:rPr>
        <w:t>Характеристика здания</w:t>
      </w:r>
      <w:r w:rsidRPr="00426834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6BBD2781" w14:textId="77777777" w:rsidR="00B96171" w:rsidRPr="00426834" w:rsidRDefault="00B96171" w:rsidP="00B9617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683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Тип здания:  </w:t>
      </w:r>
      <w:proofErr w:type="gramStart"/>
      <w:r w:rsidRPr="0042683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типовое</w:t>
      </w:r>
      <w:proofErr w:type="gramEnd"/>
      <w:r w:rsidRPr="0042683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2A181B7" w14:textId="77777777" w:rsidR="00B96171" w:rsidRPr="00426834" w:rsidRDefault="00B96171" w:rsidP="00B9617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6834">
        <w:rPr>
          <w:rFonts w:ascii="Times New Roman" w:eastAsia="Times New Roman" w:hAnsi="Times New Roman"/>
          <w:sz w:val="26"/>
          <w:szCs w:val="26"/>
          <w:lang w:eastAsia="ru-RU"/>
        </w:rPr>
        <w:t>- Год ввода в эксплуатацию </w:t>
      </w:r>
      <w:r w:rsidRPr="0042683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2009</w:t>
      </w:r>
    </w:p>
    <w:p w14:paraId="18FA1B15" w14:textId="77777777" w:rsidR="00B96171" w:rsidRPr="00426834" w:rsidRDefault="00B96171" w:rsidP="00B9617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6834">
        <w:rPr>
          <w:rFonts w:ascii="Times New Roman" w:eastAsia="Times New Roman" w:hAnsi="Times New Roman"/>
          <w:sz w:val="26"/>
          <w:szCs w:val="26"/>
          <w:lang w:eastAsia="ru-RU"/>
        </w:rPr>
        <w:t>- Дата последнего капитального ремонта</w:t>
      </w:r>
      <w:proofErr w:type="gramStart"/>
      <w:r w:rsidRPr="0042683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    --  </w:t>
      </w:r>
      <w:proofErr w:type="gramEnd"/>
    </w:p>
    <w:p w14:paraId="4DEDA0B0" w14:textId="77777777" w:rsidR="00B96171" w:rsidRPr="00426834" w:rsidRDefault="00B96171" w:rsidP="00B9617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6834">
        <w:rPr>
          <w:rFonts w:ascii="Times New Roman" w:eastAsia="Times New Roman" w:hAnsi="Times New Roman"/>
          <w:sz w:val="26"/>
          <w:szCs w:val="26"/>
          <w:lang w:eastAsia="ru-RU"/>
        </w:rPr>
        <w:t>- Общая площадь  </w:t>
      </w:r>
      <w:r w:rsidRPr="0042683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3846,2 м</w:t>
      </w:r>
      <w:proofErr w:type="gramStart"/>
      <w:r w:rsidRPr="00426834">
        <w:rPr>
          <w:rFonts w:ascii="Times New Roman" w:eastAsia="Times New Roman" w:hAnsi="Times New Roman"/>
          <w:sz w:val="26"/>
          <w:szCs w:val="26"/>
          <w:u w:val="single"/>
          <w:vertAlign w:val="superscript"/>
          <w:lang w:eastAsia="ru-RU"/>
        </w:rPr>
        <w:t>2</w:t>
      </w:r>
      <w:proofErr w:type="gramEnd"/>
    </w:p>
    <w:p w14:paraId="303A5249" w14:textId="77777777" w:rsidR="00B96171" w:rsidRPr="00426834" w:rsidRDefault="00B96171" w:rsidP="00B9617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6834">
        <w:rPr>
          <w:rFonts w:ascii="Times New Roman" w:eastAsia="Times New Roman" w:hAnsi="Times New Roman"/>
          <w:sz w:val="26"/>
          <w:szCs w:val="26"/>
          <w:lang w:eastAsia="ru-RU"/>
        </w:rPr>
        <w:t>- Проектная мощность (предельная численность) </w:t>
      </w:r>
      <w:r w:rsidRPr="0042683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 624 </w:t>
      </w:r>
      <w:r w:rsidRPr="00426834">
        <w:rPr>
          <w:rFonts w:ascii="Times New Roman" w:eastAsia="Times New Roman" w:hAnsi="Times New Roman"/>
          <w:sz w:val="26"/>
          <w:szCs w:val="26"/>
          <w:lang w:eastAsia="ru-RU"/>
        </w:rPr>
        <w:t>человек</w:t>
      </w:r>
    </w:p>
    <w:tbl>
      <w:tblPr>
        <w:tblW w:w="101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2790"/>
        <w:gridCol w:w="2790"/>
      </w:tblGrid>
      <w:tr w:rsidR="005F2CC5" w:rsidRPr="00426834" w14:paraId="27A28A44" w14:textId="77777777" w:rsidTr="00AF18A4">
        <w:trPr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487385E6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Объект</w:t>
            </w:r>
          </w:p>
        </w:tc>
        <w:tc>
          <w:tcPr>
            <w:tcW w:w="2790" w:type="dxa"/>
            <w:vAlign w:val="center"/>
            <w:hideMark/>
          </w:tcPr>
          <w:p w14:paraId="12E4980F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2790" w:type="dxa"/>
            <w:vAlign w:val="center"/>
            <w:hideMark/>
          </w:tcPr>
          <w:p w14:paraId="66AA2035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Общая   площадь м</w:t>
            </w:r>
            <w:proofErr w:type="gramStart"/>
            <w:r w:rsidRPr="00426834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5F2CC5" w:rsidRPr="00426834" w14:paraId="49625ECB" w14:textId="77777777" w:rsidTr="00AF18A4">
        <w:trPr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219F1398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учебных помещений, используемых в образовательном процессе*</w:t>
            </w:r>
          </w:p>
        </w:tc>
        <w:tc>
          <w:tcPr>
            <w:tcW w:w="2790" w:type="dxa"/>
            <w:vAlign w:val="center"/>
            <w:hideMark/>
          </w:tcPr>
          <w:p w14:paraId="6EBF6D3B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790" w:type="dxa"/>
            <w:vAlign w:val="center"/>
            <w:hideMark/>
          </w:tcPr>
          <w:p w14:paraId="40CE676C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5F2CC5" w:rsidRPr="00426834" w14:paraId="1FD9CA6B" w14:textId="77777777" w:rsidTr="00AF18A4">
        <w:trPr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5DDB734D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790" w:type="dxa"/>
            <w:vAlign w:val="center"/>
            <w:hideMark/>
          </w:tcPr>
          <w:p w14:paraId="46E33DD8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90" w:type="dxa"/>
            <w:vAlign w:val="center"/>
            <w:hideMark/>
          </w:tcPr>
          <w:p w14:paraId="16C85E63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5F2CC5" w:rsidRPr="00426834" w14:paraId="4771E941" w14:textId="77777777" w:rsidTr="00AF18A4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0137252B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кулинарии</w:t>
            </w:r>
          </w:p>
        </w:tc>
        <w:tc>
          <w:tcPr>
            <w:tcW w:w="2790" w:type="dxa"/>
            <w:vAlign w:val="center"/>
            <w:hideMark/>
          </w:tcPr>
          <w:p w14:paraId="3B99A23C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14:paraId="0FF1B9CF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55,3</w:t>
            </w:r>
          </w:p>
        </w:tc>
      </w:tr>
      <w:tr w:rsidR="005F2CC5" w:rsidRPr="00426834" w14:paraId="080C10E9" w14:textId="77777777" w:rsidTr="00AF18A4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780E3F26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обработки тканей</w:t>
            </w:r>
          </w:p>
        </w:tc>
        <w:tc>
          <w:tcPr>
            <w:tcW w:w="2790" w:type="dxa"/>
            <w:vAlign w:val="center"/>
            <w:hideMark/>
          </w:tcPr>
          <w:p w14:paraId="55997B28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14:paraId="7C168C2A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54,9</w:t>
            </w:r>
          </w:p>
        </w:tc>
      </w:tr>
      <w:tr w:rsidR="005F2CC5" w:rsidRPr="00426834" w14:paraId="0B5C6660" w14:textId="77777777" w:rsidTr="00AF18A4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51F1729D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Слесарная мастерская</w:t>
            </w:r>
          </w:p>
        </w:tc>
        <w:tc>
          <w:tcPr>
            <w:tcW w:w="2790" w:type="dxa"/>
            <w:vAlign w:val="center"/>
            <w:hideMark/>
          </w:tcPr>
          <w:p w14:paraId="36C6E52D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14:paraId="0752B7A8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55,4</w:t>
            </w:r>
          </w:p>
        </w:tc>
      </w:tr>
      <w:tr w:rsidR="005F2CC5" w:rsidRPr="00426834" w14:paraId="31EC0E14" w14:textId="77777777" w:rsidTr="00AF18A4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72D02925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Столярная мастерская</w:t>
            </w:r>
          </w:p>
        </w:tc>
        <w:tc>
          <w:tcPr>
            <w:tcW w:w="2790" w:type="dxa"/>
            <w:vAlign w:val="center"/>
            <w:hideMark/>
          </w:tcPr>
          <w:p w14:paraId="36C75A17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14:paraId="18D802B1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55,4</w:t>
            </w:r>
          </w:p>
        </w:tc>
      </w:tr>
      <w:tr w:rsidR="005F2CC5" w:rsidRPr="00426834" w14:paraId="6BF2AFAE" w14:textId="77777777" w:rsidTr="00AF18A4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47E4DD92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ОБЖ</w:t>
            </w:r>
          </w:p>
        </w:tc>
        <w:tc>
          <w:tcPr>
            <w:tcW w:w="2790" w:type="dxa"/>
            <w:vAlign w:val="center"/>
            <w:hideMark/>
          </w:tcPr>
          <w:p w14:paraId="32150EBE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14:paraId="6CE36DA8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53,2</w:t>
            </w:r>
          </w:p>
        </w:tc>
      </w:tr>
      <w:tr w:rsidR="005F2CC5" w:rsidRPr="00426834" w14:paraId="1E8C19EA" w14:textId="77777777" w:rsidTr="00AF18A4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584A848B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Лингафонный кабинет</w:t>
            </w:r>
          </w:p>
        </w:tc>
        <w:tc>
          <w:tcPr>
            <w:tcW w:w="2790" w:type="dxa"/>
            <w:vAlign w:val="center"/>
            <w:hideMark/>
          </w:tcPr>
          <w:p w14:paraId="3DCBBCB6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90" w:type="dxa"/>
            <w:vAlign w:val="center"/>
            <w:hideMark/>
          </w:tcPr>
          <w:p w14:paraId="4C136164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107,8</w:t>
            </w:r>
          </w:p>
        </w:tc>
      </w:tr>
      <w:tr w:rsidR="005F2CC5" w:rsidRPr="00426834" w14:paraId="43D4D8E2" w14:textId="77777777" w:rsidTr="00AF18A4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7FCADEA6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химии</w:t>
            </w:r>
          </w:p>
        </w:tc>
        <w:tc>
          <w:tcPr>
            <w:tcW w:w="2790" w:type="dxa"/>
            <w:vAlign w:val="center"/>
            <w:hideMark/>
          </w:tcPr>
          <w:p w14:paraId="24CC92CC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14:paraId="572865C3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70,3</w:t>
            </w:r>
          </w:p>
        </w:tc>
      </w:tr>
      <w:tr w:rsidR="005F2CC5" w:rsidRPr="00426834" w14:paraId="0C512742" w14:textId="77777777" w:rsidTr="00AF18A4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57913748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начальных классов</w:t>
            </w:r>
          </w:p>
        </w:tc>
        <w:tc>
          <w:tcPr>
            <w:tcW w:w="2790" w:type="dxa"/>
            <w:vAlign w:val="center"/>
            <w:hideMark/>
          </w:tcPr>
          <w:p w14:paraId="7902B58C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790" w:type="dxa"/>
            <w:vAlign w:val="center"/>
            <w:hideMark/>
          </w:tcPr>
          <w:p w14:paraId="77FBA761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608,3</w:t>
            </w:r>
          </w:p>
        </w:tc>
      </w:tr>
      <w:tr w:rsidR="005F2CC5" w:rsidRPr="00426834" w14:paraId="2E11D54A" w14:textId="77777777" w:rsidTr="00AF18A4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205BBB90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географии</w:t>
            </w:r>
          </w:p>
        </w:tc>
        <w:tc>
          <w:tcPr>
            <w:tcW w:w="2790" w:type="dxa"/>
            <w:vAlign w:val="center"/>
            <w:hideMark/>
          </w:tcPr>
          <w:p w14:paraId="7A3739B5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14:paraId="33ADD003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70,5</w:t>
            </w:r>
          </w:p>
        </w:tc>
      </w:tr>
      <w:tr w:rsidR="005F2CC5" w:rsidRPr="00426834" w14:paraId="2D7A7F3D" w14:textId="77777777" w:rsidTr="00AF18A4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7D303552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хореографии</w:t>
            </w:r>
          </w:p>
        </w:tc>
        <w:tc>
          <w:tcPr>
            <w:tcW w:w="2790" w:type="dxa"/>
            <w:vAlign w:val="center"/>
            <w:hideMark/>
          </w:tcPr>
          <w:p w14:paraId="3D7A88E5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14:paraId="20E287A5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67,3</w:t>
            </w:r>
          </w:p>
        </w:tc>
      </w:tr>
      <w:tr w:rsidR="005F2CC5" w:rsidRPr="00426834" w14:paraId="2DD039A2" w14:textId="77777777" w:rsidTr="00AF18A4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4F7006C6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музыки</w:t>
            </w:r>
          </w:p>
        </w:tc>
        <w:tc>
          <w:tcPr>
            <w:tcW w:w="2790" w:type="dxa"/>
            <w:vAlign w:val="center"/>
            <w:hideMark/>
          </w:tcPr>
          <w:p w14:paraId="17C0BBF0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14:paraId="57F6B024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52,3</w:t>
            </w:r>
          </w:p>
        </w:tc>
      </w:tr>
      <w:tr w:rsidR="005F2CC5" w:rsidRPr="00426834" w14:paraId="58E37752" w14:textId="77777777" w:rsidTr="00AF18A4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283FCC8D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Комната юннатов</w:t>
            </w:r>
          </w:p>
        </w:tc>
        <w:tc>
          <w:tcPr>
            <w:tcW w:w="2790" w:type="dxa"/>
            <w:vAlign w:val="center"/>
            <w:hideMark/>
          </w:tcPr>
          <w:p w14:paraId="329708C0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14:paraId="67378B2F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33,7</w:t>
            </w:r>
          </w:p>
        </w:tc>
      </w:tr>
      <w:tr w:rsidR="005F2CC5" w:rsidRPr="00426834" w14:paraId="4625EB4F" w14:textId="77777777" w:rsidTr="00AF18A4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29655830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иностранного языка</w:t>
            </w:r>
          </w:p>
        </w:tc>
        <w:tc>
          <w:tcPr>
            <w:tcW w:w="2790" w:type="dxa"/>
            <w:vAlign w:val="center"/>
            <w:hideMark/>
          </w:tcPr>
          <w:p w14:paraId="2FF4E349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14:paraId="60C023AF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55,8</w:t>
            </w:r>
          </w:p>
        </w:tc>
      </w:tr>
      <w:tr w:rsidR="005F2CC5" w:rsidRPr="00426834" w14:paraId="69B0883A" w14:textId="77777777" w:rsidTr="00AF18A4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37C0FD68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русского языка и литературы</w:t>
            </w:r>
          </w:p>
        </w:tc>
        <w:tc>
          <w:tcPr>
            <w:tcW w:w="2790" w:type="dxa"/>
            <w:vAlign w:val="center"/>
            <w:hideMark/>
          </w:tcPr>
          <w:p w14:paraId="01C6521B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90" w:type="dxa"/>
            <w:vAlign w:val="center"/>
            <w:hideMark/>
          </w:tcPr>
          <w:p w14:paraId="304888B0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160,6</w:t>
            </w:r>
          </w:p>
        </w:tc>
      </w:tr>
      <w:tr w:rsidR="005F2CC5" w:rsidRPr="00426834" w14:paraId="5F44C0BC" w14:textId="77777777" w:rsidTr="00AF18A4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34670412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физики</w:t>
            </w:r>
          </w:p>
        </w:tc>
        <w:tc>
          <w:tcPr>
            <w:tcW w:w="2790" w:type="dxa"/>
            <w:vAlign w:val="center"/>
            <w:hideMark/>
          </w:tcPr>
          <w:p w14:paraId="6F13E8B3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14:paraId="69D303C6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71,0</w:t>
            </w:r>
          </w:p>
        </w:tc>
      </w:tr>
      <w:tr w:rsidR="005F2CC5" w:rsidRPr="00426834" w14:paraId="63223F84" w14:textId="77777777" w:rsidTr="00AF18A4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6BA2C529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истории</w:t>
            </w:r>
          </w:p>
        </w:tc>
        <w:tc>
          <w:tcPr>
            <w:tcW w:w="2790" w:type="dxa"/>
            <w:vAlign w:val="center"/>
            <w:hideMark/>
          </w:tcPr>
          <w:p w14:paraId="5E72A011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14:paraId="6E7394D9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70,6</w:t>
            </w:r>
          </w:p>
        </w:tc>
      </w:tr>
      <w:tr w:rsidR="005F2CC5" w:rsidRPr="00426834" w14:paraId="0E89B643" w14:textId="77777777" w:rsidTr="00AF18A4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33EBA05E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Мультимедийный кабинет</w:t>
            </w:r>
          </w:p>
        </w:tc>
        <w:tc>
          <w:tcPr>
            <w:tcW w:w="2790" w:type="dxa"/>
            <w:vAlign w:val="center"/>
            <w:hideMark/>
          </w:tcPr>
          <w:p w14:paraId="717401D3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14:paraId="0A76E707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53,1</w:t>
            </w:r>
          </w:p>
        </w:tc>
      </w:tr>
      <w:tr w:rsidR="005F2CC5" w:rsidRPr="00426834" w14:paraId="1FE62222" w14:textId="77777777" w:rsidTr="00AF18A4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5421DD17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математики</w:t>
            </w:r>
          </w:p>
        </w:tc>
        <w:tc>
          <w:tcPr>
            <w:tcW w:w="2790" w:type="dxa"/>
            <w:vAlign w:val="center"/>
            <w:hideMark/>
          </w:tcPr>
          <w:p w14:paraId="322B9066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90" w:type="dxa"/>
            <w:vAlign w:val="center"/>
            <w:hideMark/>
          </w:tcPr>
          <w:p w14:paraId="4C4F791D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112,9</w:t>
            </w:r>
          </w:p>
        </w:tc>
      </w:tr>
      <w:tr w:rsidR="005F2CC5" w:rsidRPr="00426834" w14:paraId="1117303F" w14:textId="77777777" w:rsidTr="00AF18A4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5AB82899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Кабинет </w:t>
            </w:r>
            <w:proofErr w:type="gramStart"/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ИЗО</w:t>
            </w:r>
            <w:proofErr w:type="gramEnd"/>
          </w:p>
        </w:tc>
        <w:tc>
          <w:tcPr>
            <w:tcW w:w="2790" w:type="dxa"/>
            <w:vAlign w:val="center"/>
            <w:hideMark/>
          </w:tcPr>
          <w:p w14:paraId="65FA62E7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14:paraId="51B11248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69,3</w:t>
            </w:r>
          </w:p>
        </w:tc>
      </w:tr>
      <w:tr w:rsidR="005F2CC5" w:rsidRPr="00426834" w14:paraId="55FBB1F3" w14:textId="77777777" w:rsidTr="00AF18A4">
        <w:trPr>
          <w:trHeight w:val="315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41A29D6E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Компьютерный класс</w:t>
            </w:r>
          </w:p>
        </w:tc>
        <w:tc>
          <w:tcPr>
            <w:tcW w:w="2790" w:type="dxa"/>
            <w:vAlign w:val="center"/>
            <w:hideMark/>
          </w:tcPr>
          <w:p w14:paraId="167E55D0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90" w:type="dxa"/>
            <w:vAlign w:val="center"/>
            <w:hideMark/>
          </w:tcPr>
          <w:p w14:paraId="07AEBFAB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112,6</w:t>
            </w:r>
          </w:p>
        </w:tc>
      </w:tr>
      <w:tr w:rsidR="005F2CC5" w:rsidRPr="00426834" w14:paraId="75F7C7BA" w14:textId="77777777" w:rsidTr="00AF18A4">
        <w:trPr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33E6A546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спортивный зал</w:t>
            </w:r>
          </w:p>
        </w:tc>
        <w:tc>
          <w:tcPr>
            <w:tcW w:w="2790" w:type="dxa"/>
            <w:vAlign w:val="center"/>
            <w:hideMark/>
          </w:tcPr>
          <w:p w14:paraId="325F3AC8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90" w:type="dxa"/>
            <w:vAlign w:val="center"/>
            <w:hideMark/>
          </w:tcPr>
          <w:p w14:paraId="0A5EE805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552,5</w:t>
            </w:r>
          </w:p>
        </w:tc>
      </w:tr>
      <w:tr w:rsidR="005F2CC5" w:rsidRPr="00426834" w14:paraId="7F1B0B2E" w14:textId="77777777" w:rsidTr="00AF18A4">
        <w:trPr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3DB62873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2790" w:type="dxa"/>
            <w:vAlign w:val="center"/>
            <w:hideMark/>
          </w:tcPr>
          <w:p w14:paraId="103AA39D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14:paraId="34A37DBA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212,1</w:t>
            </w:r>
          </w:p>
        </w:tc>
      </w:tr>
      <w:tr w:rsidR="005F2CC5" w:rsidRPr="00426834" w14:paraId="232ED909" w14:textId="77777777" w:rsidTr="00AF18A4">
        <w:trPr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4B88CFE8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музейная комната</w:t>
            </w:r>
          </w:p>
        </w:tc>
        <w:tc>
          <w:tcPr>
            <w:tcW w:w="2790" w:type="dxa"/>
            <w:vAlign w:val="center"/>
            <w:hideMark/>
          </w:tcPr>
          <w:p w14:paraId="5A9CDC35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14:paraId="4EB8D0CB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33,0</w:t>
            </w:r>
          </w:p>
        </w:tc>
      </w:tr>
      <w:tr w:rsidR="005F2CC5" w:rsidRPr="00426834" w14:paraId="7026BB21" w14:textId="77777777" w:rsidTr="00AF18A4">
        <w:trPr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5748E737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педагога-психолога</w:t>
            </w:r>
          </w:p>
        </w:tc>
        <w:tc>
          <w:tcPr>
            <w:tcW w:w="2790" w:type="dxa"/>
            <w:vAlign w:val="center"/>
            <w:hideMark/>
          </w:tcPr>
          <w:p w14:paraId="22DB049F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14:paraId="474D00DB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21,4</w:t>
            </w:r>
          </w:p>
        </w:tc>
      </w:tr>
      <w:tr w:rsidR="005F2CC5" w:rsidRPr="00426834" w14:paraId="5E8CF275" w14:textId="77777777" w:rsidTr="00AF18A4">
        <w:trPr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18E5DE92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Тренажерный зал</w:t>
            </w:r>
          </w:p>
        </w:tc>
        <w:tc>
          <w:tcPr>
            <w:tcW w:w="2790" w:type="dxa"/>
            <w:vAlign w:val="center"/>
            <w:hideMark/>
          </w:tcPr>
          <w:p w14:paraId="45984B00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14:paraId="7E820F2B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26,6</w:t>
            </w:r>
          </w:p>
        </w:tc>
      </w:tr>
      <w:tr w:rsidR="00FD4198" w:rsidRPr="00426834" w14:paraId="2D8D4948" w14:textId="77777777" w:rsidTr="00AF18A4">
        <w:trPr>
          <w:tblCellSpacing w:w="0" w:type="dxa"/>
          <w:jc w:val="center"/>
        </w:trPr>
        <w:tc>
          <w:tcPr>
            <w:tcW w:w="4605" w:type="dxa"/>
            <w:vAlign w:val="center"/>
          </w:tcPr>
          <w:p w14:paraId="62203151" w14:textId="51A801A4" w:rsidR="00FD4198" w:rsidRPr="00426834" w:rsidRDefault="00FD4198" w:rsidP="00AF1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 образования гуманитарного и цифрового профилей «Точка роста»</w:t>
            </w:r>
          </w:p>
        </w:tc>
        <w:tc>
          <w:tcPr>
            <w:tcW w:w="2790" w:type="dxa"/>
            <w:vAlign w:val="center"/>
          </w:tcPr>
          <w:p w14:paraId="0810CAF1" w14:textId="3553BFC7" w:rsidR="00FD4198" w:rsidRPr="00426834" w:rsidRDefault="00FD4198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90" w:type="dxa"/>
            <w:vAlign w:val="center"/>
          </w:tcPr>
          <w:p w14:paraId="07464337" w14:textId="15CD0978" w:rsidR="00FD4198" w:rsidRPr="00426834" w:rsidRDefault="00FE041E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107,5</w:t>
            </w:r>
          </w:p>
        </w:tc>
      </w:tr>
    </w:tbl>
    <w:p w14:paraId="603E6CDC" w14:textId="77777777" w:rsidR="00B96171" w:rsidRPr="00426834" w:rsidRDefault="00B96171" w:rsidP="00B9617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6834">
        <w:rPr>
          <w:rFonts w:ascii="Times New Roman" w:eastAsia="Times New Roman" w:hAnsi="Times New Roman"/>
          <w:sz w:val="26"/>
          <w:szCs w:val="26"/>
          <w:lang w:eastAsia="ru-RU"/>
        </w:rPr>
        <w:t> Все учебные кабинеты оснащены необходимым оборудованием для осуществления образовательного процесса.</w:t>
      </w:r>
    </w:p>
    <w:p w14:paraId="55E32583" w14:textId="77777777" w:rsidR="00B96171" w:rsidRPr="00426834" w:rsidRDefault="00B96171" w:rsidP="00B961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6834">
        <w:rPr>
          <w:rFonts w:ascii="Times New Roman" w:eastAsia="Times New Roman" w:hAnsi="Times New Roman"/>
          <w:sz w:val="26"/>
          <w:szCs w:val="26"/>
          <w:lang w:eastAsia="ru-RU"/>
        </w:rPr>
        <w:t>В гимназии есть  собственный пищеблок и обеденный зал на 208 посадочных мест.</w:t>
      </w:r>
    </w:p>
    <w:p w14:paraId="0622FA85" w14:textId="77777777" w:rsidR="00B96171" w:rsidRPr="00426834" w:rsidRDefault="00B96171" w:rsidP="00B9617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06F17153" w14:textId="77777777" w:rsidR="00B96171" w:rsidRPr="00426834" w:rsidRDefault="00B96171" w:rsidP="00B96171">
      <w:pPr>
        <w:pStyle w:val="a3"/>
        <w:jc w:val="both"/>
        <w:rPr>
          <w:rFonts w:ascii="Times New Roman" w:hAnsi="Times New Roman"/>
          <w:i/>
          <w:spacing w:val="-4"/>
          <w:sz w:val="26"/>
          <w:szCs w:val="26"/>
        </w:rPr>
      </w:pPr>
      <w:proofErr w:type="gramStart"/>
      <w:r w:rsidRPr="00426834">
        <w:rPr>
          <w:rFonts w:ascii="Times New Roman" w:hAnsi="Times New Roman"/>
          <w:sz w:val="26"/>
          <w:szCs w:val="26"/>
        </w:rPr>
        <w:t xml:space="preserve">Материально-техническое и информационное оснащение образовательной деятельности обеспечивает возможность: создания и использования информации; получения информации различными способами (поиск информации в сети </w:t>
      </w:r>
      <w:r w:rsidRPr="00426834">
        <w:rPr>
          <w:rFonts w:ascii="Times New Roman" w:hAnsi="Times New Roman"/>
          <w:sz w:val="26"/>
          <w:szCs w:val="26"/>
        </w:rPr>
        <w:lastRenderedPageBreak/>
        <w:t>Интернет, работа в библиотеке и др.); проведения экспериментов; 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 физического развития, участия в спортивных соревнованиях и играх;</w:t>
      </w:r>
      <w:proofErr w:type="gramEnd"/>
      <w:r w:rsidRPr="00426834">
        <w:rPr>
          <w:rFonts w:ascii="Times New Roman" w:hAnsi="Times New Roman"/>
          <w:sz w:val="26"/>
          <w:szCs w:val="26"/>
        </w:rPr>
        <w:t xml:space="preserve"> планирования учебной деятельности, фиксирования его реализации в целом и отдельных этапов (выступлений, дискуссий, экспериментов); размещения своих материалов и работ в информационной среде гимназии; проведения массовых мероприятий, собраний, представлений; организации отдыха и питания.</w:t>
      </w:r>
    </w:p>
    <w:p w14:paraId="779528AF" w14:textId="77777777" w:rsidR="00B96171" w:rsidRPr="00426834" w:rsidRDefault="00B96171" w:rsidP="00B961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046AFDF" w14:textId="76830D2E" w:rsidR="00B96171" w:rsidRPr="00C6048D" w:rsidRDefault="00B96171" w:rsidP="00B96171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A537B2">
        <w:rPr>
          <w:rFonts w:ascii="Times New Roman" w:hAnsi="Times New Roman"/>
          <w:sz w:val="28"/>
          <w:szCs w:val="24"/>
        </w:rPr>
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</w:t>
      </w:r>
      <w:r w:rsidRPr="00C6048D">
        <w:rPr>
          <w:rFonts w:ascii="Times New Roman" w:hAnsi="Times New Roman"/>
          <w:sz w:val="28"/>
          <w:szCs w:val="24"/>
        </w:rPr>
        <w:t xml:space="preserve">в расчете на одного учащегося – </w:t>
      </w:r>
      <w:r w:rsidR="00C6048D" w:rsidRPr="00C6048D">
        <w:rPr>
          <w:rFonts w:ascii="Times New Roman" w:hAnsi="Times New Roman"/>
          <w:sz w:val="28"/>
          <w:szCs w:val="24"/>
        </w:rPr>
        <w:t>33,5</w:t>
      </w:r>
      <w:r w:rsidRPr="00C6048D">
        <w:rPr>
          <w:rFonts w:ascii="Times New Roman" w:hAnsi="Times New Roman"/>
          <w:sz w:val="28"/>
          <w:szCs w:val="24"/>
        </w:rPr>
        <w:t xml:space="preserve"> ед.</w:t>
      </w:r>
    </w:p>
    <w:p w14:paraId="22D5BFE0" w14:textId="77777777" w:rsidR="00B96171" w:rsidRPr="00A537B2" w:rsidRDefault="00B96171" w:rsidP="00B96171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A537B2">
        <w:rPr>
          <w:rFonts w:ascii="Times New Roman" w:hAnsi="Times New Roman"/>
          <w:sz w:val="28"/>
          <w:szCs w:val="24"/>
        </w:rPr>
        <w:t xml:space="preserve">Обеспеченность </w:t>
      </w:r>
      <w:proofErr w:type="gramStart"/>
      <w:r w:rsidRPr="00A537B2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A537B2">
        <w:rPr>
          <w:rFonts w:ascii="Times New Roman" w:hAnsi="Times New Roman"/>
          <w:sz w:val="28"/>
          <w:szCs w:val="24"/>
        </w:rPr>
        <w:t xml:space="preserve"> учебниками (по классам) -  100%</w:t>
      </w:r>
    </w:p>
    <w:p w14:paraId="7D2EC13F" w14:textId="77777777" w:rsidR="00B96171" w:rsidRPr="00A537B2" w:rsidRDefault="00B96171" w:rsidP="00B96171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14:paraId="05B89C08" w14:textId="77777777" w:rsidR="00B96171" w:rsidRPr="008629A8" w:rsidRDefault="00B96171" w:rsidP="00B96171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8629A8">
        <w:rPr>
          <w:rFonts w:ascii="Times New Roman" w:hAnsi="Times New Roman"/>
          <w:b/>
          <w:i/>
          <w:sz w:val="28"/>
          <w:szCs w:val="28"/>
          <w:u w:val="single"/>
        </w:rPr>
        <w:t>Учебно-методическое и информационное обеспечение</w:t>
      </w:r>
    </w:p>
    <w:p w14:paraId="29F7E778" w14:textId="77777777" w:rsidR="00B96171" w:rsidRPr="00F62A2B" w:rsidRDefault="00B96171" w:rsidP="00B96171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62A2B">
        <w:rPr>
          <w:rFonts w:ascii="Times New Roman" w:hAnsi="Times New Roman"/>
          <w:sz w:val="28"/>
          <w:szCs w:val="24"/>
        </w:rPr>
        <w:t>Количество компьютеров в расчете на одного учащегося  - 0,</w:t>
      </w:r>
      <w:r w:rsidR="00F44ED6" w:rsidRPr="00F62A2B">
        <w:rPr>
          <w:rFonts w:ascii="Times New Roman" w:hAnsi="Times New Roman"/>
          <w:sz w:val="28"/>
          <w:szCs w:val="24"/>
        </w:rPr>
        <w:t>12</w:t>
      </w:r>
      <w:r w:rsidRPr="00F62A2B">
        <w:rPr>
          <w:rFonts w:ascii="Times New Roman" w:hAnsi="Times New Roman"/>
          <w:sz w:val="28"/>
          <w:szCs w:val="24"/>
        </w:rPr>
        <w:t xml:space="preserve"> ед.</w:t>
      </w:r>
    </w:p>
    <w:p w14:paraId="2677A9A8" w14:textId="77777777" w:rsidR="00B96171" w:rsidRPr="00F62A2B" w:rsidRDefault="00B96171" w:rsidP="00B96171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62A2B">
        <w:rPr>
          <w:rFonts w:ascii="Times New Roman" w:hAnsi="Times New Roman"/>
          <w:sz w:val="28"/>
          <w:szCs w:val="24"/>
        </w:rPr>
        <w:t xml:space="preserve">Количество компьютеров, </w:t>
      </w:r>
      <w:r w:rsidRPr="00F62A2B">
        <w:rPr>
          <w:rStyle w:val="style155"/>
          <w:rFonts w:ascii="Times New Roman" w:hAnsi="Times New Roman"/>
          <w:sz w:val="28"/>
          <w:szCs w:val="24"/>
        </w:rPr>
        <w:t xml:space="preserve">имеющих выход в Интернет -  </w:t>
      </w:r>
      <w:r w:rsidRPr="00F62A2B">
        <w:rPr>
          <w:rFonts w:ascii="Times New Roman" w:hAnsi="Times New Roman"/>
          <w:sz w:val="28"/>
          <w:szCs w:val="24"/>
        </w:rPr>
        <w:t>5</w:t>
      </w:r>
      <w:r w:rsidR="00F44ED6" w:rsidRPr="00F62A2B">
        <w:rPr>
          <w:rFonts w:ascii="Times New Roman" w:hAnsi="Times New Roman"/>
          <w:sz w:val="28"/>
          <w:szCs w:val="24"/>
        </w:rPr>
        <w:t>8</w:t>
      </w:r>
      <w:r w:rsidRPr="00F62A2B">
        <w:rPr>
          <w:rFonts w:ascii="Times New Roman" w:hAnsi="Times New Roman"/>
          <w:sz w:val="28"/>
          <w:szCs w:val="24"/>
        </w:rPr>
        <w:t xml:space="preserve"> ед.</w:t>
      </w:r>
    </w:p>
    <w:p w14:paraId="57B45B4F" w14:textId="77777777" w:rsidR="00B96171" w:rsidRPr="00F62A2B" w:rsidRDefault="00B96171" w:rsidP="00B96171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both"/>
        <w:rPr>
          <w:rStyle w:val="style155"/>
          <w:rFonts w:ascii="Times New Roman" w:hAnsi="Times New Roman"/>
          <w:sz w:val="28"/>
          <w:szCs w:val="24"/>
        </w:rPr>
      </w:pPr>
      <w:r w:rsidRPr="00F62A2B">
        <w:rPr>
          <w:rStyle w:val="style155"/>
          <w:rFonts w:ascii="Times New Roman" w:hAnsi="Times New Roman"/>
          <w:sz w:val="28"/>
          <w:szCs w:val="24"/>
        </w:rPr>
        <w:t>Договор на предоставление услуг связи (Интернет) заключен с ИП Казаков А.А. </w:t>
      </w:r>
    </w:p>
    <w:p w14:paraId="3D1FD844" w14:textId="77777777" w:rsidR="00B96171" w:rsidRPr="00F62A2B" w:rsidRDefault="00B96171" w:rsidP="00B96171">
      <w:pPr>
        <w:pStyle w:val="a3"/>
        <w:ind w:firstLine="708"/>
        <w:jc w:val="both"/>
        <w:rPr>
          <w:rStyle w:val="style155"/>
          <w:rFonts w:ascii="Times New Roman" w:hAnsi="Times New Roman"/>
          <w:sz w:val="28"/>
          <w:szCs w:val="24"/>
        </w:rPr>
      </w:pPr>
    </w:p>
    <w:p w14:paraId="09B87821" w14:textId="77777777" w:rsidR="00B96171" w:rsidRPr="00F62A2B" w:rsidRDefault="00B96171" w:rsidP="00B96171">
      <w:pPr>
        <w:pStyle w:val="a3"/>
        <w:jc w:val="both"/>
        <w:rPr>
          <w:rStyle w:val="style155"/>
          <w:rFonts w:ascii="Times New Roman" w:hAnsi="Times New Roman"/>
          <w:i/>
          <w:sz w:val="28"/>
          <w:szCs w:val="24"/>
        </w:rPr>
      </w:pPr>
      <w:r w:rsidRPr="00F62A2B">
        <w:rPr>
          <w:rStyle w:val="style155"/>
          <w:rFonts w:ascii="Times New Roman" w:hAnsi="Times New Roman"/>
          <w:sz w:val="28"/>
          <w:szCs w:val="24"/>
        </w:rPr>
        <w:t>В гимназии обеспечена возможность осуществлять в электронной форме следующие виды деятельности:</w:t>
      </w:r>
    </w:p>
    <w:p w14:paraId="04E55226" w14:textId="77777777" w:rsidR="00B96171" w:rsidRPr="00F62A2B" w:rsidRDefault="00B96171" w:rsidP="00B96171">
      <w:pPr>
        <w:pStyle w:val="a3"/>
        <w:jc w:val="both"/>
        <w:rPr>
          <w:rStyle w:val="style155"/>
          <w:rFonts w:ascii="Times New Roman" w:hAnsi="Times New Roman"/>
          <w:sz w:val="28"/>
          <w:szCs w:val="24"/>
        </w:rPr>
      </w:pPr>
      <w:r w:rsidRPr="00F62A2B">
        <w:rPr>
          <w:rStyle w:val="style155"/>
          <w:rFonts w:ascii="Times New Roman" w:hAnsi="Times New Roman"/>
          <w:sz w:val="28"/>
          <w:szCs w:val="24"/>
        </w:rPr>
        <w:t>- поиск информации в сети Интернет;</w:t>
      </w:r>
    </w:p>
    <w:p w14:paraId="6C8D2C35" w14:textId="77777777" w:rsidR="00B96171" w:rsidRPr="00F62A2B" w:rsidRDefault="00B96171" w:rsidP="00B96171">
      <w:pPr>
        <w:pStyle w:val="a3"/>
        <w:jc w:val="both"/>
        <w:rPr>
          <w:rStyle w:val="style155"/>
          <w:rFonts w:ascii="Times New Roman" w:hAnsi="Times New Roman"/>
          <w:sz w:val="28"/>
          <w:szCs w:val="24"/>
        </w:rPr>
      </w:pPr>
      <w:r w:rsidRPr="00F62A2B">
        <w:rPr>
          <w:rStyle w:val="style155"/>
          <w:rFonts w:ascii="Times New Roman" w:hAnsi="Times New Roman"/>
          <w:sz w:val="28"/>
          <w:szCs w:val="24"/>
        </w:rPr>
        <w:t>- использование электронных учебников;</w:t>
      </w:r>
    </w:p>
    <w:p w14:paraId="7EE5D420" w14:textId="77777777" w:rsidR="00B96171" w:rsidRPr="00F62A2B" w:rsidRDefault="00B96171" w:rsidP="00B96171">
      <w:pPr>
        <w:pStyle w:val="a3"/>
        <w:jc w:val="both"/>
        <w:rPr>
          <w:rStyle w:val="style155"/>
          <w:rFonts w:ascii="Times New Roman" w:hAnsi="Times New Roman"/>
          <w:sz w:val="28"/>
          <w:szCs w:val="24"/>
        </w:rPr>
      </w:pPr>
      <w:r w:rsidRPr="00F62A2B">
        <w:rPr>
          <w:rStyle w:val="style155"/>
          <w:rFonts w:ascii="Times New Roman" w:hAnsi="Times New Roman"/>
          <w:sz w:val="28"/>
          <w:szCs w:val="24"/>
        </w:rPr>
        <w:t>- дистанционное обучение;</w:t>
      </w:r>
    </w:p>
    <w:p w14:paraId="5207DEF6" w14:textId="77777777" w:rsidR="00B96171" w:rsidRPr="00F62A2B" w:rsidRDefault="00B96171" w:rsidP="00B96171">
      <w:pPr>
        <w:pStyle w:val="a3"/>
        <w:jc w:val="both"/>
        <w:rPr>
          <w:rStyle w:val="style155"/>
          <w:rFonts w:ascii="Times New Roman" w:hAnsi="Times New Roman"/>
          <w:sz w:val="28"/>
          <w:szCs w:val="24"/>
        </w:rPr>
      </w:pPr>
      <w:r w:rsidRPr="00F62A2B">
        <w:rPr>
          <w:rStyle w:val="style155"/>
          <w:rFonts w:ascii="Times New Roman" w:hAnsi="Times New Roman"/>
          <w:sz w:val="28"/>
          <w:szCs w:val="24"/>
        </w:rPr>
        <w:t xml:space="preserve">- участие в </w:t>
      </w:r>
      <w:proofErr w:type="spellStart"/>
      <w:r w:rsidRPr="00F62A2B">
        <w:rPr>
          <w:rStyle w:val="style155"/>
          <w:rFonts w:ascii="Times New Roman" w:hAnsi="Times New Roman"/>
          <w:sz w:val="28"/>
          <w:szCs w:val="24"/>
        </w:rPr>
        <w:t>вебинарах</w:t>
      </w:r>
      <w:proofErr w:type="spellEnd"/>
      <w:r w:rsidRPr="00F62A2B">
        <w:rPr>
          <w:rStyle w:val="style155"/>
          <w:rFonts w:ascii="Times New Roman" w:hAnsi="Times New Roman"/>
          <w:sz w:val="28"/>
          <w:szCs w:val="24"/>
        </w:rPr>
        <w:t>;</w:t>
      </w:r>
    </w:p>
    <w:p w14:paraId="13016FA4" w14:textId="77777777" w:rsidR="00B96171" w:rsidRPr="00F62A2B" w:rsidRDefault="00B96171" w:rsidP="00B96171">
      <w:pPr>
        <w:pStyle w:val="a3"/>
        <w:jc w:val="both"/>
        <w:rPr>
          <w:rStyle w:val="style155"/>
          <w:rFonts w:ascii="Times New Roman" w:hAnsi="Times New Roman"/>
          <w:sz w:val="28"/>
          <w:szCs w:val="24"/>
        </w:rPr>
      </w:pPr>
      <w:r w:rsidRPr="00F62A2B">
        <w:rPr>
          <w:rStyle w:val="style155"/>
          <w:rFonts w:ascii="Times New Roman" w:hAnsi="Times New Roman"/>
          <w:sz w:val="28"/>
          <w:szCs w:val="24"/>
        </w:rPr>
        <w:t>- участие в онлайн конкурсах, оли</w:t>
      </w:r>
      <w:bookmarkStart w:id="0" w:name="_GoBack"/>
      <w:bookmarkEnd w:id="0"/>
      <w:r w:rsidRPr="00F62A2B">
        <w:rPr>
          <w:rStyle w:val="style155"/>
          <w:rFonts w:ascii="Times New Roman" w:hAnsi="Times New Roman"/>
          <w:sz w:val="28"/>
          <w:szCs w:val="24"/>
        </w:rPr>
        <w:t>мпиадах, проектах и т.п.</w:t>
      </w:r>
    </w:p>
    <w:p w14:paraId="3924AC1D" w14:textId="77777777" w:rsidR="00B96171" w:rsidRPr="00F62A2B" w:rsidRDefault="00B96171" w:rsidP="00B96171">
      <w:pPr>
        <w:pStyle w:val="a3"/>
        <w:jc w:val="both"/>
        <w:rPr>
          <w:rStyle w:val="style155"/>
          <w:rFonts w:ascii="Times New Roman" w:hAnsi="Times New Roman"/>
          <w:sz w:val="28"/>
          <w:szCs w:val="24"/>
        </w:rPr>
      </w:pPr>
    </w:p>
    <w:p w14:paraId="4EEB9D97" w14:textId="19D74C76" w:rsidR="00B96171" w:rsidRPr="00F62A2B" w:rsidRDefault="00B96171" w:rsidP="00B96171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F62A2B">
        <w:rPr>
          <w:rFonts w:ascii="Times New Roman" w:hAnsi="Times New Roman"/>
          <w:i/>
          <w:sz w:val="28"/>
          <w:szCs w:val="24"/>
        </w:rPr>
        <w:t>Общий фонд библиотеки</w:t>
      </w:r>
      <w:r w:rsidRPr="00F62A2B">
        <w:rPr>
          <w:rFonts w:ascii="Times New Roman" w:hAnsi="Times New Roman"/>
          <w:sz w:val="28"/>
          <w:szCs w:val="24"/>
        </w:rPr>
        <w:t xml:space="preserve"> составляет </w:t>
      </w:r>
      <w:r w:rsidR="00FC3228">
        <w:rPr>
          <w:rFonts w:ascii="Times New Roman" w:hAnsi="Times New Roman"/>
          <w:sz w:val="28"/>
          <w:szCs w:val="24"/>
        </w:rPr>
        <w:t>21152</w:t>
      </w:r>
      <w:r w:rsidRPr="00F62A2B">
        <w:rPr>
          <w:rFonts w:ascii="Times New Roman" w:hAnsi="Times New Roman"/>
          <w:sz w:val="28"/>
          <w:szCs w:val="24"/>
        </w:rPr>
        <w:t xml:space="preserve"> экз., в </w:t>
      </w:r>
      <w:proofErr w:type="spellStart"/>
      <w:r w:rsidRPr="00F62A2B">
        <w:rPr>
          <w:rFonts w:ascii="Times New Roman" w:hAnsi="Times New Roman"/>
          <w:sz w:val="28"/>
          <w:szCs w:val="24"/>
        </w:rPr>
        <w:t>т.ч</w:t>
      </w:r>
      <w:proofErr w:type="spellEnd"/>
      <w:r w:rsidRPr="00F62A2B">
        <w:rPr>
          <w:rFonts w:ascii="Times New Roman" w:hAnsi="Times New Roman"/>
          <w:sz w:val="28"/>
          <w:szCs w:val="24"/>
        </w:rPr>
        <w:t xml:space="preserve">.  </w:t>
      </w:r>
      <w:r w:rsidRPr="00F62A2B">
        <w:rPr>
          <w:rFonts w:ascii="Times New Roman" w:hAnsi="Times New Roman"/>
          <w:sz w:val="28"/>
          <w:szCs w:val="24"/>
          <w:shd w:val="clear" w:color="auto" w:fill="FFFFFF"/>
        </w:rPr>
        <w:t>школьных учебников</w:t>
      </w:r>
      <w:r w:rsidR="006D1875" w:rsidRPr="00F62A2B">
        <w:rPr>
          <w:rFonts w:ascii="Times New Roman" w:hAnsi="Times New Roman"/>
          <w:sz w:val="28"/>
          <w:szCs w:val="24"/>
          <w:shd w:val="clear" w:color="auto" w:fill="FFFFFF"/>
        </w:rPr>
        <w:t xml:space="preserve"> и учебных пособий</w:t>
      </w:r>
      <w:r w:rsidRPr="00F62A2B">
        <w:rPr>
          <w:rFonts w:ascii="Times New Roman" w:hAnsi="Times New Roman"/>
          <w:sz w:val="28"/>
          <w:szCs w:val="24"/>
          <w:shd w:val="clear" w:color="auto" w:fill="FFFFFF"/>
        </w:rPr>
        <w:t xml:space="preserve"> –</w:t>
      </w:r>
      <w:r w:rsidR="00FC3228">
        <w:rPr>
          <w:rFonts w:ascii="Times New Roman" w:hAnsi="Times New Roman"/>
          <w:sz w:val="28"/>
          <w:szCs w:val="24"/>
          <w:shd w:val="clear" w:color="auto" w:fill="FFFFFF"/>
        </w:rPr>
        <w:t>19181</w:t>
      </w:r>
      <w:r w:rsidR="00327932" w:rsidRPr="00F62A2B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F62A2B">
        <w:rPr>
          <w:rFonts w:ascii="Times New Roman" w:hAnsi="Times New Roman"/>
          <w:sz w:val="28"/>
          <w:szCs w:val="24"/>
        </w:rPr>
        <w:t xml:space="preserve">экз.   </w:t>
      </w:r>
    </w:p>
    <w:p w14:paraId="40098784" w14:textId="77777777" w:rsidR="00B96171" w:rsidRPr="00F62A2B" w:rsidRDefault="00B96171" w:rsidP="00B96171">
      <w:pPr>
        <w:pStyle w:val="a3"/>
        <w:jc w:val="both"/>
        <w:rPr>
          <w:rFonts w:ascii="Times New Roman" w:hAnsi="Times New Roman"/>
          <w:i/>
          <w:sz w:val="28"/>
          <w:szCs w:val="24"/>
        </w:rPr>
      </w:pPr>
      <w:r w:rsidRPr="00F62A2B">
        <w:rPr>
          <w:rFonts w:ascii="Times New Roman" w:hAnsi="Times New Roman"/>
          <w:i/>
          <w:sz w:val="28"/>
          <w:szCs w:val="24"/>
        </w:rPr>
        <w:t>Информационный ресурс:</w:t>
      </w:r>
    </w:p>
    <w:p w14:paraId="48A0AEBD" w14:textId="6B2C2CBD" w:rsidR="00B96171" w:rsidRPr="00F62A2B" w:rsidRDefault="00B96171" w:rsidP="00B96171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F62A2B">
        <w:rPr>
          <w:rFonts w:ascii="Times New Roman" w:hAnsi="Times New Roman"/>
          <w:b/>
          <w:sz w:val="28"/>
          <w:szCs w:val="24"/>
        </w:rPr>
        <w:t xml:space="preserve">- </w:t>
      </w:r>
      <w:r w:rsidRPr="00F62A2B">
        <w:rPr>
          <w:rFonts w:ascii="Times New Roman" w:hAnsi="Times New Roman"/>
          <w:sz w:val="28"/>
          <w:szCs w:val="24"/>
        </w:rPr>
        <w:t>Учебный фонд –</w:t>
      </w:r>
      <w:r w:rsidR="00FC3228">
        <w:rPr>
          <w:rFonts w:ascii="Times New Roman" w:hAnsi="Times New Roman"/>
          <w:sz w:val="28"/>
          <w:szCs w:val="24"/>
          <w:shd w:val="clear" w:color="auto" w:fill="FFFFFF"/>
        </w:rPr>
        <w:t>19181</w:t>
      </w:r>
      <w:r w:rsidR="00F62A2B" w:rsidRPr="00F62A2B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F62A2B">
        <w:rPr>
          <w:rFonts w:ascii="Times New Roman" w:hAnsi="Times New Roman"/>
          <w:sz w:val="28"/>
          <w:szCs w:val="24"/>
        </w:rPr>
        <w:t>экз.</w:t>
      </w:r>
    </w:p>
    <w:p w14:paraId="575C760E" w14:textId="77777777" w:rsidR="00B96171" w:rsidRPr="00F62A2B" w:rsidRDefault="00B96171" w:rsidP="00B96171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F62A2B">
        <w:rPr>
          <w:rFonts w:ascii="Times New Roman" w:hAnsi="Times New Roman"/>
          <w:sz w:val="28"/>
          <w:szCs w:val="24"/>
        </w:rPr>
        <w:t>- Электронн</w:t>
      </w:r>
      <w:r w:rsidR="00F44ED6" w:rsidRPr="00F62A2B">
        <w:rPr>
          <w:rFonts w:ascii="Times New Roman" w:hAnsi="Times New Roman"/>
          <w:sz w:val="28"/>
          <w:szCs w:val="24"/>
        </w:rPr>
        <w:t>ый образовательный ресурс –  326</w:t>
      </w:r>
      <w:r w:rsidRPr="00F62A2B">
        <w:rPr>
          <w:rFonts w:ascii="Times New Roman" w:hAnsi="Times New Roman"/>
          <w:sz w:val="28"/>
          <w:szCs w:val="24"/>
        </w:rPr>
        <w:t xml:space="preserve"> (электронные учебники)</w:t>
      </w:r>
    </w:p>
    <w:p w14:paraId="1129D86C" w14:textId="4C2DEF7F" w:rsidR="00B96171" w:rsidRPr="00F62A2B" w:rsidRDefault="00B96171" w:rsidP="00B96171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F62A2B">
        <w:rPr>
          <w:rFonts w:ascii="Times New Roman" w:hAnsi="Times New Roman"/>
          <w:sz w:val="28"/>
          <w:szCs w:val="24"/>
        </w:rPr>
        <w:t>- Фонд дополнительной литературы – 1</w:t>
      </w:r>
      <w:r w:rsidR="004A01E6" w:rsidRPr="00F62A2B">
        <w:rPr>
          <w:rFonts w:ascii="Times New Roman" w:hAnsi="Times New Roman"/>
          <w:sz w:val="28"/>
          <w:szCs w:val="24"/>
        </w:rPr>
        <w:t>645</w:t>
      </w:r>
      <w:r w:rsidRPr="00F62A2B">
        <w:rPr>
          <w:rFonts w:ascii="Times New Roman" w:hAnsi="Times New Roman"/>
          <w:sz w:val="28"/>
          <w:szCs w:val="24"/>
        </w:rPr>
        <w:t xml:space="preserve"> экз.</w:t>
      </w:r>
    </w:p>
    <w:p w14:paraId="0D6058D7" w14:textId="77777777" w:rsidR="00B96171" w:rsidRPr="00426834" w:rsidRDefault="00B96171" w:rsidP="00B96171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14:paraId="443CED06" w14:textId="77777777" w:rsidR="00B96171" w:rsidRPr="008629A8" w:rsidRDefault="00B96171" w:rsidP="00B96171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8629A8">
        <w:rPr>
          <w:rFonts w:ascii="Times New Roman" w:hAnsi="Times New Roman"/>
          <w:b/>
          <w:i/>
          <w:sz w:val="28"/>
          <w:szCs w:val="28"/>
          <w:u w:val="single"/>
        </w:rPr>
        <w:t>Психолого-педагогические условия</w:t>
      </w:r>
    </w:p>
    <w:p w14:paraId="705DCC81" w14:textId="77777777" w:rsidR="00B96171" w:rsidRPr="00426834" w:rsidRDefault="00B96171" w:rsidP="00B96171">
      <w:pPr>
        <w:pStyle w:val="a3"/>
        <w:jc w:val="both"/>
        <w:rPr>
          <w:rFonts w:ascii="Times New Roman" w:hAnsi="Times New Roman"/>
          <w:sz w:val="28"/>
          <w:szCs w:val="24"/>
        </w:rPr>
      </w:pPr>
      <w:proofErr w:type="gramStart"/>
      <w:r w:rsidRPr="00426834">
        <w:rPr>
          <w:rFonts w:ascii="Times New Roman" w:hAnsi="Times New Roman"/>
          <w:sz w:val="28"/>
          <w:szCs w:val="24"/>
        </w:rPr>
        <w:t>В гимназии организовано психолого-педагогическое сопровождение реализации основной образовательной</w:t>
      </w:r>
      <w:r w:rsidR="00F44ED6" w:rsidRPr="00426834">
        <w:rPr>
          <w:rFonts w:ascii="Times New Roman" w:hAnsi="Times New Roman"/>
          <w:sz w:val="28"/>
          <w:szCs w:val="24"/>
        </w:rPr>
        <w:t xml:space="preserve"> программы</w:t>
      </w:r>
      <w:r w:rsidRPr="00426834">
        <w:rPr>
          <w:rFonts w:ascii="Times New Roman" w:hAnsi="Times New Roman"/>
          <w:sz w:val="28"/>
          <w:szCs w:val="24"/>
        </w:rPr>
        <w:t>, которое обеспечивает: преемственность содержания и форм организации образовательной деятельности при получении начального, основного и среднего общего образования; учет специфики возрастного психофизического развития обучающихся, в том числе особенности перехода из младшего школьного возраста в подростковый; формирование и развитие психолого-педагогической компетентности обучающихся, педагогических и</w:t>
      </w:r>
      <w:proofErr w:type="gramEnd"/>
      <w:r w:rsidRPr="00426834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426834">
        <w:rPr>
          <w:rFonts w:ascii="Times New Roman" w:hAnsi="Times New Roman"/>
          <w:sz w:val="28"/>
          <w:szCs w:val="24"/>
        </w:rPr>
        <w:t xml:space="preserve">административных работников, родительской общественности; </w:t>
      </w:r>
      <w:r w:rsidRPr="00426834">
        <w:rPr>
          <w:rFonts w:ascii="Times New Roman" w:hAnsi="Times New Roman"/>
          <w:sz w:val="28"/>
          <w:szCs w:val="24"/>
        </w:rPr>
        <w:lastRenderedPageBreak/>
        <w:t xml:space="preserve">вариативность направлений психолого-педагогического сопровождения участников образовательных отношений; диверсификацию уровней психолого-педагогического сопровождения (индивидуальный, групповой, уровень класса, уровень учреждения); 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 </w:t>
      </w:r>
      <w:proofErr w:type="gramEnd"/>
    </w:p>
    <w:p w14:paraId="597B5C16" w14:textId="77777777" w:rsidR="00B96171" w:rsidRPr="00426834" w:rsidRDefault="00B96171" w:rsidP="00B96171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426834">
        <w:rPr>
          <w:rFonts w:ascii="Times New Roman" w:hAnsi="Times New Roman"/>
          <w:sz w:val="28"/>
          <w:szCs w:val="24"/>
        </w:rPr>
        <w:t>В штатном расписании гимназии имеются ставки педагога-психолога и социального педагога.</w:t>
      </w:r>
    </w:p>
    <w:p w14:paraId="69943804" w14:textId="77777777" w:rsidR="00A537B2" w:rsidRDefault="00A537B2" w:rsidP="00B9617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6C888F22" w14:textId="77777777" w:rsidR="00B96171" w:rsidRPr="00426834" w:rsidRDefault="00B96171" w:rsidP="00B9617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26834">
        <w:rPr>
          <w:rFonts w:ascii="Times New Roman" w:hAnsi="Times New Roman"/>
          <w:b/>
          <w:sz w:val="28"/>
          <w:szCs w:val="28"/>
          <w:u w:val="single"/>
        </w:rPr>
        <w:t xml:space="preserve">Оценка качества подготовки </w:t>
      </w:r>
      <w:proofErr w:type="gramStart"/>
      <w:r w:rsidRPr="00426834">
        <w:rPr>
          <w:rFonts w:ascii="Times New Roman" w:hAnsi="Times New Roman"/>
          <w:b/>
          <w:sz w:val="28"/>
          <w:szCs w:val="28"/>
          <w:u w:val="single"/>
        </w:rPr>
        <w:t>обучающихся</w:t>
      </w:r>
      <w:proofErr w:type="gramEnd"/>
    </w:p>
    <w:p w14:paraId="2A0DC690" w14:textId="77777777" w:rsidR="00A537B2" w:rsidRDefault="00A537B2" w:rsidP="00A537B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</w:p>
    <w:p w14:paraId="676F18CD" w14:textId="77777777" w:rsidR="00263A46" w:rsidRPr="008629A8" w:rsidRDefault="00263A46" w:rsidP="00263A46">
      <w:pPr>
        <w:spacing w:after="0" w:line="240" w:lineRule="auto"/>
        <w:rPr>
          <w:rFonts w:ascii="Helvetica Neue" w:eastAsia="Times New Roman" w:hAnsi="Helvetica Neue" w:cs="Times New Roman"/>
          <w:b/>
          <w:i/>
          <w:color w:val="1A1A1A"/>
          <w:sz w:val="28"/>
          <w:szCs w:val="28"/>
          <w:u w:val="single"/>
          <w:lang w:eastAsia="ru-RU"/>
        </w:rPr>
      </w:pPr>
      <w:r w:rsidRPr="008629A8">
        <w:rPr>
          <w:rFonts w:ascii="Helvetica Neue" w:eastAsia="Times New Roman" w:hAnsi="Helvetica Neue" w:cs="Times New Roman"/>
          <w:b/>
          <w:i/>
          <w:color w:val="1A1A1A"/>
          <w:sz w:val="28"/>
          <w:szCs w:val="28"/>
          <w:u w:val="single"/>
          <w:lang w:eastAsia="ru-RU"/>
        </w:rPr>
        <w:t xml:space="preserve">Переход на </w:t>
      </w:r>
      <w:proofErr w:type="gramStart"/>
      <w:r w:rsidRPr="008629A8">
        <w:rPr>
          <w:rFonts w:ascii="Helvetica Neue" w:eastAsia="Times New Roman" w:hAnsi="Helvetica Neue" w:cs="Times New Roman"/>
          <w:b/>
          <w:i/>
          <w:color w:val="1A1A1A"/>
          <w:sz w:val="28"/>
          <w:szCs w:val="28"/>
          <w:u w:val="single"/>
          <w:lang w:eastAsia="ru-RU"/>
        </w:rPr>
        <w:t>обновленные</w:t>
      </w:r>
      <w:proofErr w:type="gramEnd"/>
      <w:r w:rsidRPr="008629A8">
        <w:rPr>
          <w:rFonts w:ascii="Helvetica Neue" w:eastAsia="Times New Roman" w:hAnsi="Helvetica Neue" w:cs="Times New Roman"/>
          <w:b/>
          <w:i/>
          <w:color w:val="1A1A1A"/>
          <w:sz w:val="28"/>
          <w:szCs w:val="28"/>
          <w:u w:val="single"/>
          <w:lang w:eastAsia="ru-RU"/>
        </w:rPr>
        <w:t xml:space="preserve"> ФГОС и реализация ФОП</w:t>
      </w:r>
    </w:p>
    <w:p w14:paraId="2C176297" w14:textId="293BE7C6" w:rsidR="00263A46" w:rsidRPr="00263A46" w:rsidRDefault="00263A46" w:rsidP="00FC3228">
      <w:pPr>
        <w:spacing w:after="0" w:line="240" w:lineRule="auto"/>
        <w:ind w:firstLine="709"/>
        <w:jc w:val="both"/>
        <w:rPr>
          <w:rFonts w:ascii="Helvetica Neue" w:eastAsia="Times New Roman" w:hAnsi="Helvetica Neue" w:cs="Times New Roman"/>
          <w:color w:val="1A1A1A"/>
          <w:sz w:val="28"/>
          <w:szCs w:val="28"/>
          <w:lang w:eastAsia="ru-RU"/>
        </w:rPr>
      </w:pPr>
      <w:r w:rsidRPr="00263A46">
        <w:rPr>
          <w:rFonts w:ascii="Helvetica Neue" w:eastAsia="Times New Roman" w:hAnsi="Helvetica Neue" w:cs="Times New Roman"/>
          <w:color w:val="1A1A1A"/>
          <w:sz w:val="28"/>
          <w:szCs w:val="28"/>
          <w:lang w:eastAsia="ru-RU"/>
        </w:rPr>
        <w:t xml:space="preserve">Во втором полугодии 2022/23 учебного года </w:t>
      </w:r>
      <w:r>
        <w:rPr>
          <w:rFonts w:ascii="Helvetica Neue" w:eastAsia="Times New Roman" w:hAnsi="Helvetica Neue" w:cs="Times New Roman"/>
          <w:color w:val="1A1A1A"/>
          <w:sz w:val="28"/>
          <w:szCs w:val="28"/>
          <w:lang w:eastAsia="ru-RU"/>
        </w:rPr>
        <w:t>Гимназия</w:t>
      </w:r>
      <w:r w:rsidRPr="00263A46">
        <w:rPr>
          <w:rFonts w:ascii="Helvetica Neue" w:eastAsia="Times New Roman" w:hAnsi="Helvetica Neue" w:cs="Times New Roman"/>
          <w:color w:val="1A1A1A"/>
          <w:sz w:val="28"/>
          <w:szCs w:val="28"/>
          <w:lang w:eastAsia="ru-RU"/>
        </w:rPr>
        <w:t xml:space="preserve"> проводила подготовительную работу по внедрению с 1 сентября 2023 года федеральных образовательных программ начального, основного и среднего общего образования. Гимназия разработала и утвердила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общего, основного общего образования и 10 класс</w:t>
      </w:r>
      <w:r>
        <w:rPr>
          <w:rFonts w:ascii="Helvetica Neue" w:eastAsia="Times New Roman" w:hAnsi="Helvetica Neue" w:cs="Times New Roman"/>
          <w:color w:val="1A1A1A"/>
          <w:sz w:val="28"/>
          <w:szCs w:val="28"/>
          <w:lang w:eastAsia="ru-RU"/>
        </w:rPr>
        <w:t>а</w:t>
      </w:r>
      <w:r w:rsidRPr="00263A46">
        <w:rPr>
          <w:rFonts w:ascii="Helvetica Neue" w:eastAsia="Times New Roman" w:hAnsi="Helvetica Neue" w:cs="Times New Roman"/>
          <w:color w:val="1A1A1A"/>
          <w:sz w:val="28"/>
          <w:szCs w:val="28"/>
          <w:lang w:eastAsia="ru-RU"/>
        </w:rPr>
        <w:t xml:space="preserve"> на уровне среднего общего образования в соответствии с ФОП. </w:t>
      </w:r>
    </w:p>
    <w:p w14:paraId="38C8FA43" w14:textId="1F71EBDE" w:rsidR="00263A46" w:rsidRPr="00263A46" w:rsidRDefault="00263A46" w:rsidP="00FC3228">
      <w:pPr>
        <w:spacing w:after="0" w:line="240" w:lineRule="auto"/>
        <w:ind w:firstLine="709"/>
        <w:jc w:val="both"/>
        <w:rPr>
          <w:rFonts w:ascii="Helvetica Neue" w:eastAsia="Times New Roman" w:hAnsi="Helvetica Neue" w:cs="Times New Roman"/>
          <w:color w:val="1A1A1A"/>
          <w:sz w:val="28"/>
          <w:szCs w:val="28"/>
          <w:lang w:eastAsia="ru-RU"/>
        </w:rPr>
      </w:pPr>
      <w:r w:rsidRPr="00263A46">
        <w:rPr>
          <w:rFonts w:ascii="Helvetica Neue" w:eastAsia="Times New Roman" w:hAnsi="Helvetica Neue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263A46">
        <w:rPr>
          <w:rFonts w:ascii="Helvetica Neue" w:eastAsia="Times New Roman" w:hAnsi="Helvetica Neue" w:cs="Times New Roman"/>
          <w:color w:val="1A1A1A"/>
          <w:sz w:val="28"/>
          <w:szCs w:val="28"/>
          <w:lang w:eastAsia="ru-RU"/>
        </w:rPr>
        <w:t>Деятельность рабочей группы в 2023 году по подготовке Гимназии к переходу на обновленные ФГОС и внедрению ФОП можно оценить как хорошую: мероприятия дорожных карт по переходу на обновленные ФГОС и внедрению ФОП реализованы на 100 процентов.</w:t>
      </w:r>
      <w:proofErr w:type="gramEnd"/>
    </w:p>
    <w:p w14:paraId="4DE7EEB5" w14:textId="4B2ABC2A" w:rsidR="00B96171" w:rsidRDefault="00263A46" w:rsidP="00FC3228">
      <w:pPr>
        <w:spacing w:after="0" w:line="240" w:lineRule="auto"/>
        <w:ind w:firstLine="709"/>
        <w:jc w:val="both"/>
        <w:rPr>
          <w:rFonts w:ascii="Helvetica Neue" w:eastAsia="Times New Roman" w:hAnsi="Helvetica Neue" w:cs="Times New Roman"/>
          <w:color w:val="1A1A1A"/>
          <w:sz w:val="28"/>
          <w:szCs w:val="28"/>
          <w:lang w:eastAsia="ru-RU"/>
        </w:rPr>
      </w:pPr>
      <w:r w:rsidRPr="00263A46">
        <w:rPr>
          <w:rFonts w:ascii="Helvetica Neue" w:eastAsia="Times New Roman" w:hAnsi="Helvetica Neue" w:cs="Times New Roman"/>
          <w:color w:val="1A1A1A"/>
          <w:sz w:val="28"/>
          <w:szCs w:val="28"/>
          <w:lang w:eastAsia="ru-RU"/>
        </w:rPr>
        <w:t xml:space="preserve">С 1 сентября 2023 года в соответствии с Федеральным законом от 24.09.2022 г. № 371-ФЗ Гимназия приступила к реализации ООП всех уровней образования в соответствии с ФОП. Гимназия разработала и приняла на </w:t>
      </w:r>
      <w:r>
        <w:rPr>
          <w:rFonts w:ascii="Helvetica Neue" w:eastAsia="Times New Roman" w:hAnsi="Helvetica Neue" w:cs="Times New Roman"/>
          <w:color w:val="1A1A1A"/>
          <w:sz w:val="28"/>
          <w:szCs w:val="28"/>
          <w:lang w:eastAsia="ru-RU"/>
        </w:rPr>
        <w:t>заседании Управляющего Совета  (</w:t>
      </w:r>
      <w:r w:rsidRPr="00263A46">
        <w:rPr>
          <w:rFonts w:ascii="Helvetica Neue" w:eastAsia="Times New Roman" w:hAnsi="Helvetica Neue" w:cs="Times New Roman"/>
          <w:color w:val="1A1A1A"/>
          <w:sz w:val="28"/>
          <w:szCs w:val="28"/>
          <w:lang w:eastAsia="ru-RU"/>
        </w:rPr>
        <w:t>Протокол №1 от  31.08.2023 г</w:t>
      </w:r>
      <w:r>
        <w:rPr>
          <w:rFonts w:ascii="Helvetica Neue" w:eastAsia="Times New Roman" w:hAnsi="Helvetica Neue" w:cs="Times New Roman"/>
          <w:color w:val="1A1A1A"/>
          <w:sz w:val="28"/>
          <w:szCs w:val="28"/>
          <w:lang w:eastAsia="ru-RU"/>
        </w:rPr>
        <w:t xml:space="preserve">) основные </w:t>
      </w:r>
      <w:r w:rsidRPr="00263A46">
        <w:rPr>
          <w:rFonts w:ascii="Helvetica Neue" w:eastAsia="Times New Roman" w:hAnsi="Helvetica Neue" w:cs="Times New Roman"/>
          <w:color w:val="1A1A1A"/>
          <w:sz w:val="28"/>
          <w:szCs w:val="28"/>
          <w:lang w:eastAsia="ru-RU"/>
        </w:rPr>
        <w:t>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14:paraId="5846E7F4" w14:textId="77777777" w:rsidR="00FC3228" w:rsidRDefault="00FC3228" w:rsidP="00263A46">
      <w:pPr>
        <w:spacing w:after="0" w:line="240" w:lineRule="auto"/>
        <w:jc w:val="both"/>
        <w:rPr>
          <w:rFonts w:ascii="Helvetica Neue" w:eastAsia="Times New Roman" w:hAnsi="Helvetica Neue" w:cs="Times New Roman"/>
          <w:color w:val="1A1A1A"/>
          <w:sz w:val="28"/>
          <w:szCs w:val="28"/>
          <w:lang w:eastAsia="ru-RU"/>
        </w:rPr>
      </w:pPr>
    </w:p>
    <w:p w14:paraId="6CBFEE52" w14:textId="77777777" w:rsidR="00FC3228" w:rsidRPr="00FC3228" w:rsidRDefault="00FC3228" w:rsidP="00FC3228">
      <w:pPr>
        <w:widowControl w:val="0"/>
        <w:autoSpaceDE w:val="0"/>
        <w:autoSpaceDN w:val="0"/>
        <w:spacing w:before="198" w:after="0" w:line="240" w:lineRule="auto"/>
        <w:ind w:left="219" w:right="447"/>
        <w:rPr>
          <w:rFonts w:ascii="Times New Roman" w:eastAsia="Times New Roman" w:hAnsi="Times New Roman" w:cs="Times New Roman"/>
          <w:b/>
          <w:i/>
          <w:sz w:val="26"/>
          <w:u w:val="single"/>
        </w:rPr>
      </w:pPr>
      <w:r w:rsidRPr="00FC3228">
        <w:rPr>
          <w:rFonts w:ascii="Times New Roman" w:eastAsia="Times New Roman" w:hAnsi="Times New Roman" w:cs="Times New Roman"/>
          <w:b/>
          <w:i/>
          <w:sz w:val="26"/>
          <w:u w:val="single"/>
        </w:rPr>
        <w:t>Обучающиеся</w:t>
      </w:r>
      <w:r w:rsidRPr="00FC3228">
        <w:rPr>
          <w:rFonts w:ascii="Times New Roman" w:eastAsia="Times New Roman" w:hAnsi="Times New Roman" w:cs="Times New Roman"/>
          <w:b/>
          <w:i/>
          <w:spacing w:val="-4"/>
          <w:sz w:val="26"/>
          <w:u w:val="single"/>
        </w:rPr>
        <w:t xml:space="preserve"> </w:t>
      </w:r>
      <w:r w:rsidRPr="00FC3228">
        <w:rPr>
          <w:rFonts w:ascii="Times New Roman" w:eastAsia="Times New Roman" w:hAnsi="Times New Roman" w:cs="Times New Roman"/>
          <w:b/>
          <w:i/>
          <w:sz w:val="26"/>
          <w:u w:val="single"/>
        </w:rPr>
        <w:t>с</w:t>
      </w:r>
      <w:r w:rsidRPr="00FC3228">
        <w:rPr>
          <w:rFonts w:ascii="Times New Roman" w:eastAsia="Times New Roman" w:hAnsi="Times New Roman" w:cs="Times New Roman"/>
          <w:b/>
          <w:i/>
          <w:spacing w:val="-5"/>
          <w:sz w:val="26"/>
          <w:u w:val="single"/>
        </w:rPr>
        <w:t xml:space="preserve"> </w:t>
      </w:r>
      <w:r w:rsidRPr="00FC3228">
        <w:rPr>
          <w:rFonts w:ascii="Times New Roman" w:eastAsia="Times New Roman" w:hAnsi="Times New Roman" w:cs="Times New Roman"/>
          <w:b/>
          <w:i/>
          <w:sz w:val="26"/>
          <w:u w:val="single"/>
        </w:rPr>
        <w:t>ограниченными</w:t>
      </w:r>
      <w:r w:rsidRPr="00FC3228">
        <w:rPr>
          <w:rFonts w:ascii="Times New Roman" w:eastAsia="Times New Roman" w:hAnsi="Times New Roman" w:cs="Times New Roman"/>
          <w:b/>
          <w:i/>
          <w:spacing w:val="-5"/>
          <w:sz w:val="26"/>
          <w:u w:val="single"/>
        </w:rPr>
        <w:t xml:space="preserve"> </w:t>
      </w:r>
      <w:r w:rsidRPr="00FC3228">
        <w:rPr>
          <w:rFonts w:ascii="Times New Roman" w:eastAsia="Times New Roman" w:hAnsi="Times New Roman" w:cs="Times New Roman"/>
          <w:b/>
          <w:i/>
          <w:sz w:val="26"/>
          <w:u w:val="single"/>
        </w:rPr>
        <w:t>возможностями</w:t>
      </w:r>
      <w:r w:rsidRPr="00FC3228">
        <w:rPr>
          <w:rFonts w:ascii="Times New Roman" w:eastAsia="Times New Roman" w:hAnsi="Times New Roman" w:cs="Times New Roman"/>
          <w:b/>
          <w:i/>
          <w:spacing w:val="-5"/>
          <w:sz w:val="26"/>
          <w:u w:val="single"/>
        </w:rPr>
        <w:t xml:space="preserve"> </w:t>
      </w:r>
      <w:r w:rsidRPr="00FC3228">
        <w:rPr>
          <w:rFonts w:ascii="Times New Roman" w:eastAsia="Times New Roman" w:hAnsi="Times New Roman" w:cs="Times New Roman"/>
          <w:b/>
          <w:i/>
          <w:sz w:val="26"/>
          <w:u w:val="single"/>
        </w:rPr>
        <w:t>здоровья</w:t>
      </w:r>
    </w:p>
    <w:p w14:paraId="46121095" w14:textId="6C460C97" w:rsidR="00FC3228" w:rsidRPr="00FC3228" w:rsidRDefault="00FC3228" w:rsidP="00FC32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228">
        <w:rPr>
          <w:rFonts w:ascii="Times New Roman" w:eastAsia="Times New Roman" w:hAnsi="Times New Roman" w:cs="Times New Roman"/>
          <w:sz w:val="28"/>
          <w:szCs w:val="28"/>
        </w:rPr>
        <w:t xml:space="preserve">В Гимназии созданы условия для получения образования обучающимися с ОВЗ. </w:t>
      </w:r>
    </w:p>
    <w:p w14:paraId="3E12FDF8" w14:textId="2D720F8F" w:rsidR="00FC3228" w:rsidRPr="008629A8" w:rsidRDefault="00FC3228" w:rsidP="00FC32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228">
        <w:rPr>
          <w:rFonts w:ascii="Times New Roman" w:eastAsia="Times New Roman" w:hAnsi="Times New Roman" w:cs="Times New Roman"/>
          <w:sz w:val="28"/>
          <w:szCs w:val="28"/>
        </w:rPr>
        <w:t>Разработаны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коррекционные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FC3228">
        <w:rPr>
          <w:rFonts w:ascii="Times New Roman" w:eastAsia="Times New Roman" w:hAnsi="Times New Roman" w:cs="Times New Roman"/>
          <w:sz w:val="28"/>
          <w:szCs w:val="28"/>
        </w:rPr>
        <w:t>категорий</w:t>
      </w:r>
      <w:proofErr w:type="gramEnd"/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322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ОВЗ,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включающие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коррекционно-развивающие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курсы,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проводят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Pr="008629A8">
        <w:rPr>
          <w:rFonts w:ascii="Times New Roman" w:eastAsia="Times New Roman" w:hAnsi="Times New Roman" w:cs="Times New Roman"/>
          <w:sz w:val="28"/>
          <w:szCs w:val="28"/>
        </w:rPr>
        <w:t>, дефектолог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педагог-психолог. Применяются специальные методы, приемы и средства обучения, в том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числе специализированные компьютерные технологии, дидактические пособия, визуальные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средства,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обеспечивающие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«обходных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путей»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lastRenderedPageBreak/>
        <w:t>коррекционного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воздействия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FC322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FC3228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тщательный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отбор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комбинирование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методов и приемов обучения с целью смены видов деятельности обучающихся, изменения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доминантного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анализатора,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включения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большинства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сохранных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анализаторов;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использование ориентировочной основы действий (опорных сигналов, алгоритмов, образцов</w:t>
      </w:r>
      <w:r w:rsidRPr="00FC32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FC32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C3228">
        <w:rPr>
          <w:rFonts w:ascii="Times New Roman" w:eastAsia="Times New Roman" w:hAnsi="Times New Roman" w:cs="Times New Roman"/>
          <w:sz w:val="28"/>
          <w:szCs w:val="28"/>
        </w:rPr>
        <w:t>задания).</w:t>
      </w:r>
    </w:p>
    <w:p w14:paraId="1C67335E" w14:textId="77777777" w:rsidR="00FC3228" w:rsidRDefault="00FC3228" w:rsidP="00FC322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0CAB539" w14:textId="77777777" w:rsidR="00FC3228" w:rsidRPr="008629A8" w:rsidRDefault="00FC3228" w:rsidP="00FC322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8629A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Внеурочная деятельность</w:t>
      </w:r>
    </w:p>
    <w:p w14:paraId="32348A43" w14:textId="77777777" w:rsidR="00FC3228" w:rsidRPr="00FC3228" w:rsidRDefault="00FC3228" w:rsidP="00FC32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3228">
        <w:rPr>
          <w:rFonts w:ascii="Times New Roman" w:eastAsia="Times New Roman" w:hAnsi="Times New Roman" w:cs="Times New Roman"/>
          <w:sz w:val="26"/>
          <w:szCs w:val="26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24A90582" w14:textId="77777777" w:rsidR="00FC3228" w:rsidRPr="00FC3228" w:rsidRDefault="00FC3228" w:rsidP="00FC32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3228">
        <w:rPr>
          <w:rFonts w:ascii="Times New Roman" w:eastAsia="Times New Roman" w:hAnsi="Times New Roman" w:cs="Times New Roman"/>
          <w:sz w:val="26"/>
          <w:szCs w:val="26"/>
        </w:rPr>
        <w:t>Все рабочие программы имеют аннотации и размещены на официальном сайте Гимназии. Формы организации внеурочной деятельности включают: кружки, секции, клуб по интересам, летний лагерь.</w:t>
      </w:r>
    </w:p>
    <w:p w14:paraId="3C8978AD" w14:textId="35907F52" w:rsidR="00FC3228" w:rsidRPr="00FC3228" w:rsidRDefault="00FC3228" w:rsidP="00FC32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3228">
        <w:rPr>
          <w:rFonts w:ascii="Times New Roman" w:eastAsia="Times New Roman" w:hAnsi="Times New Roman" w:cs="Times New Roman"/>
          <w:sz w:val="26"/>
          <w:szCs w:val="26"/>
        </w:rPr>
        <w:t>С 1 сентября 2023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 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важном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Внеурочные занятия </w:t>
      </w:r>
      <w:r w:rsidRPr="00FC3228">
        <w:rPr>
          <w:rFonts w:ascii="Times New Roman" w:eastAsia="Times New Roman" w:hAnsi="Times New Roman" w:cs="Times New Roman"/>
          <w:sz w:val="26"/>
          <w:szCs w:val="26"/>
        </w:rPr>
        <w:t>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14:paraId="00E760EE" w14:textId="77777777" w:rsidR="00FC3228" w:rsidRPr="00FC3228" w:rsidRDefault="00FC3228" w:rsidP="00FC32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3228">
        <w:rPr>
          <w:rFonts w:ascii="Times New Roman" w:eastAsia="Times New Roman" w:hAnsi="Times New Roman" w:cs="Times New Roman"/>
          <w:sz w:val="26"/>
          <w:szCs w:val="26"/>
        </w:rPr>
        <w:t xml:space="preserve">Внеурочные занятия «Разговоры о </w:t>
      </w:r>
      <w:proofErr w:type="gramStart"/>
      <w:r w:rsidRPr="00FC3228">
        <w:rPr>
          <w:rFonts w:ascii="Times New Roman" w:eastAsia="Times New Roman" w:hAnsi="Times New Roman" w:cs="Times New Roman"/>
          <w:sz w:val="26"/>
          <w:szCs w:val="26"/>
        </w:rPr>
        <w:t>важном</w:t>
      </w:r>
      <w:proofErr w:type="gramEnd"/>
      <w:r w:rsidRPr="00FC3228">
        <w:rPr>
          <w:rFonts w:ascii="Times New Roman" w:eastAsia="Times New Roman" w:hAnsi="Times New Roman" w:cs="Times New Roman"/>
          <w:sz w:val="26"/>
          <w:szCs w:val="26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 w:rsidRPr="00FC3228">
        <w:rPr>
          <w:rFonts w:ascii="Times New Roman" w:eastAsia="Times New Roman" w:hAnsi="Times New Roman" w:cs="Times New Roman"/>
          <w:sz w:val="26"/>
          <w:szCs w:val="26"/>
        </w:rPr>
        <w:t>важном</w:t>
      </w:r>
      <w:proofErr w:type="gramEnd"/>
      <w:r w:rsidRPr="00FC3228">
        <w:rPr>
          <w:rFonts w:ascii="Times New Roman" w:eastAsia="Times New Roman" w:hAnsi="Times New Roman" w:cs="Times New Roman"/>
          <w:sz w:val="26"/>
          <w:szCs w:val="26"/>
        </w:rPr>
        <w:t>» являются классные руководители.</w:t>
      </w:r>
    </w:p>
    <w:p w14:paraId="477E37B8" w14:textId="77777777" w:rsidR="00FC3228" w:rsidRPr="00FC3228" w:rsidRDefault="00FC3228" w:rsidP="00FC32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3228">
        <w:rPr>
          <w:rFonts w:ascii="Times New Roman" w:eastAsia="Times New Roman" w:hAnsi="Times New Roman" w:cs="Times New Roman"/>
          <w:sz w:val="26"/>
          <w:szCs w:val="26"/>
        </w:rPr>
        <w:t xml:space="preserve">С 1 сентября 2023 года в планы внеурочной деятельности ООП ООО и СОО включено </w:t>
      </w:r>
      <w:proofErr w:type="spellStart"/>
      <w:r w:rsidRPr="00FC3228">
        <w:rPr>
          <w:rFonts w:ascii="Times New Roman" w:eastAsia="Times New Roman" w:hAnsi="Times New Roman" w:cs="Times New Roman"/>
          <w:sz w:val="26"/>
          <w:szCs w:val="26"/>
        </w:rPr>
        <w:t>профориентационное</w:t>
      </w:r>
      <w:proofErr w:type="spellEnd"/>
      <w:r w:rsidRPr="00FC3228">
        <w:rPr>
          <w:rFonts w:ascii="Times New Roman" w:eastAsia="Times New Roman" w:hAnsi="Times New Roman" w:cs="Times New Roman"/>
          <w:sz w:val="26"/>
          <w:szCs w:val="26"/>
        </w:rPr>
        <w:t xml:space="preserve"> внеурочное занятие «Россия – мои горизонты». Занятия проводятся в 6– 11-х классах по 1 часу в неделю.</w:t>
      </w:r>
    </w:p>
    <w:p w14:paraId="3E2A4E9A" w14:textId="54F420A3" w:rsidR="00FC3228" w:rsidRDefault="00FC3228" w:rsidP="00FC32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3228">
        <w:rPr>
          <w:rFonts w:ascii="Times New Roman" w:eastAsia="Times New Roman" w:hAnsi="Times New Roman" w:cs="Times New Roman"/>
          <w:sz w:val="26"/>
          <w:szCs w:val="26"/>
        </w:rPr>
        <w:t>Внеурочная деятельность в 10-11х классах и частично в 5-9 классах организуется, в том числе, в виде деятельности ученических сообществ, в рамках работы клубов и орга</w:t>
      </w:r>
      <w:r>
        <w:rPr>
          <w:rFonts w:ascii="Times New Roman" w:eastAsia="Times New Roman" w:hAnsi="Times New Roman" w:cs="Times New Roman"/>
          <w:sz w:val="26"/>
          <w:szCs w:val="26"/>
        </w:rPr>
        <w:t>нов ученического самоуправления.</w:t>
      </w:r>
    </w:p>
    <w:p w14:paraId="57DDD198" w14:textId="77777777" w:rsidR="00FC3228" w:rsidRPr="00FC3228" w:rsidRDefault="00FC3228" w:rsidP="00FC32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3228">
        <w:rPr>
          <w:rFonts w:ascii="Times New Roman" w:eastAsia="Times New Roman" w:hAnsi="Times New Roman" w:cs="Times New Roman"/>
          <w:sz w:val="26"/>
          <w:szCs w:val="26"/>
        </w:rPr>
        <w:t>Структурные программы по каждому направлению реализуются на отдельные классы или всю параллель, при формировании групп учитывается желание ученика и родителей.</w:t>
      </w:r>
    </w:p>
    <w:p w14:paraId="2A630BA1" w14:textId="73BE958C" w:rsidR="00FC3228" w:rsidRPr="00FC3228" w:rsidRDefault="00FC3228" w:rsidP="00FC32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3228">
        <w:rPr>
          <w:rFonts w:ascii="Times New Roman" w:eastAsia="Times New Roman" w:hAnsi="Times New Roman" w:cs="Times New Roman"/>
          <w:sz w:val="26"/>
          <w:szCs w:val="26"/>
        </w:rPr>
        <w:t>Результатами освоения программы внеурочной деятельности являются публичные выступления группой или индивидуально, проекты (групповые или индивидуальные), готовые изделия, презентации, сочинения, социально-значимые дела, написание литературных произведений и др.</w:t>
      </w:r>
    </w:p>
    <w:p w14:paraId="333D53AF" w14:textId="77777777" w:rsidR="00FC3228" w:rsidRPr="00263A46" w:rsidRDefault="00FC3228" w:rsidP="00263A46">
      <w:pPr>
        <w:spacing w:after="0" w:line="240" w:lineRule="auto"/>
        <w:jc w:val="both"/>
        <w:rPr>
          <w:rFonts w:ascii="Helvetica Neue" w:eastAsia="Times New Roman" w:hAnsi="Helvetica Neue" w:cs="Times New Roman"/>
          <w:color w:val="1A1A1A"/>
          <w:sz w:val="28"/>
          <w:szCs w:val="28"/>
          <w:lang w:eastAsia="ru-RU"/>
        </w:rPr>
      </w:pPr>
    </w:p>
    <w:p w14:paraId="234A0450" w14:textId="77777777" w:rsidR="00A537B2" w:rsidRPr="00263A46" w:rsidRDefault="00A537B2" w:rsidP="00B9617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55BD6A32" w14:textId="1C90AC6D" w:rsidR="00B96171" w:rsidRPr="00AC0268" w:rsidRDefault="00B96171" w:rsidP="00AC02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C0268">
        <w:rPr>
          <w:rFonts w:ascii="Times New Roman" w:hAnsi="Times New Roman"/>
          <w:b/>
          <w:i/>
          <w:sz w:val="28"/>
          <w:szCs w:val="28"/>
          <w:u w:val="single"/>
        </w:rPr>
        <w:t>Анализ качества знаний по классам</w:t>
      </w:r>
    </w:p>
    <w:p w14:paraId="5E9FF533" w14:textId="77777777" w:rsidR="00B96171" w:rsidRPr="00426834" w:rsidRDefault="00B96171" w:rsidP="00B9617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9"/>
        <w:gridCol w:w="2020"/>
      </w:tblGrid>
      <w:tr w:rsidR="00AF18A4" w:rsidRPr="006849AF" w14:paraId="79A5FF38" w14:textId="77777777" w:rsidTr="002F063F">
        <w:tc>
          <w:tcPr>
            <w:tcW w:w="5909" w:type="dxa"/>
          </w:tcPr>
          <w:p w14:paraId="398E9B17" w14:textId="77777777" w:rsidR="00B96171" w:rsidRPr="006849AF" w:rsidRDefault="00B96171" w:rsidP="00AF1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9A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20" w:type="dxa"/>
          </w:tcPr>
          <w:p w14:paraId="2EE09AF9" w14:textId="53D2C397" w:rsidR="00B96171" w:rsidRPr="006849AF" w:rsidRDefault="00B96171" w:rsidP="00AC02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9A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D12C9" w:rsidRPr="006849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AC026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D12C9" w:rsidRPr="006849AF" w14:paraId="5F875A3A" w14:textId="77777777" w:rsidTr="00ED12C9">
        <w:tc>
          <w:tcPr>
            <w:tcW w:w="5909" w:type="dxa"/>
          </w:tcPr>
          <w:p w14:paraId="703D1375" w14:textId="77777777" w:rsidR="00ED12C9" w:rsidRPr="006849AF" w:rsidRDefault="00ED12C9" w:rsidP="00ED12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9AF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220631E" w14:textId="43EF13CF" w:rsidR="00ED12C9" w:rsidRPr="006849AF" w:rsidRDefault="00D970ED" w:rsidP="00ED12C9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  <w:r w:rsidR="00ED12C9" w:rsidRPr="006849AF">
              <w:rPr>
                <w:color w:val="000000"/>
                <w:sz w:val="22"/>
                <w:szCs w:val="22"/>
              </w:rPr>
              <w:t>%</w:t>
            </w:r>
          </w:p>
        </w:tc>
      </w:tr>
      <w:tr w:rsidR="00ED12C9" w:rsidRPr="006849AF" w14:paraId="3AE6B892" w14:textId="77777777" w:rsidTr="00ED12C9">
        <w:tc>
          <w:tcPr>
            <w:tcW w:w="5909" w:type="dxa"/>
          </w:tcPr>
          <w:p w14:paraId="669D454D" w14:textId="77777777" w:rsidR="00ED12C9" w:rsidRPr="006849AF" w:rsidRDefault="00ED12C9" w:rsidP="00ED12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9AF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A7879D5" w14:textId="7F685B3C" w:rsidR="00ED12C9" w:rsidRPr="006849AF" w:rsidRDefault="00D970ED" w:rsidP="00ED12C9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  <w:r w:rsidR="00ED12C9" w:rsidRPr="006849AF">
              <w:rPr>
                <w:color w:val="000000"/>
                <w:sz w:val="22"/>
                <w:szCs w:val="22"/>
              </w:rPr>
              <w:t>%</w:t>
            </w:r>
          </w:p>
        </w:tc>
      </w:tr>
      <w:tr w:rsidR="00CD244D" w:rsidRPr="006849AF" w14:paraId="11C3BA3C" w14:textId="77777777" w:rsidTr="005C58C2">
        <w:tc>
          <w:tcPr>
            <w:tcW w:w="5909" w:type="dxa"/>
          </w:tcPr>
          <w:p w14:paraId="40438ADC" w14:textId="77777777" w:rsidR="00CD244D" w:rsidRPr="006849AF" w:rsidRDefault="00CD244D" w:rsidP="00CD2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9AF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A33013F" w14:textId="78579A5C" w:rsidR="00CD244D" w:rsidRPr="006849AF" w:rsidRDefault="00D970ED" w:rsidP="00CD244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83,3</w:t>
            </w:r>
            <w:r w:rsidR="00CD244D" w:rsidRPr="006849AF">
              <w:rPr>
                <w:color w:val="000000"/>
                <w:sz w:val="22"/>
                <w:szCs w:val="22"/>
              </w:rPr>
              <w:t>%</w:t>
            </w:r>
          </w:p>
        </w:tc>
      </w:tr>
      <w:tr w:rsidR="00CD244D" w:rsidRPr="006849AF" w14:paraId="0B85081A" w14:textId="77777777" w:rsidTr="005C58C2">
        <w:tc>
          <w:tcPr>
            <w:tcW w:w="5909" w:type="dxa"/>
          </w:tcPr>
          <w:p w14:paraId="1CCC5C73" w14:textId="77777777" w:rsidR="00CD244D" w:rsidRPr="006849AF" w:rsidRDefault="00CD244D" w:rsidP="00CD2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9AF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7037AA5" w14:textId="639E3106" w:rsidR="00CD244D" w:rsidRPr="006849AF" w:rsidRDefault="00D970ED" w:rsidP="00CD244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81,8</w:t>
            </w:r>
            <w:r w:rsidR="00CD244D" w:rsidRPr="006849AF">
              <w:rPr>
                <w:color w:val="000000"/>
                <w:sz w:val="22"/>
                <w:szCs w:val="22"/>
              </w:rPr>
              <w:t>%</w:t>
            </w:r>
          </w:p>
        </w:tc>
      </w:tr>
      <w:tr w:rsidR="009520FF" w:rsidRPr="006849AF" w14:paraId="275B0A0E" w14:textId="77777777" w:rsidTr="005C58C2">
        <w:tc>
          <w:tcPr>
            <w:tcW w:w="5909" w:type="dxa"/>
          </w:tcPr>
          <w:p w14:paraId="5D078DB2" w14:textId="6194BB36" w:rsidR="009520FF" w:rsidRPr="006849AF" w:rsidRDefault="009520FF" w:rsidP="00CD2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9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5D3BF35" w14:textId="584DAE73" w:rsidR="009520FF" w:rsidRPr="006849AF" w:rsidRDefault="00D970ED" w:rsidP="00CD244D">
            <w:pPr>
              <w:pStyle w:val="a5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64,7</w:t>
            </w:r>
            <w:r w:rsidR="00BE2D84" w:rsidRPr="006849AF">
              <w:rPr>
                <w:color w:val="000000"/>
                <w:sz w:val="22"/>
                <w:szCs w:val="22"/>
              </w:rPr>
              <w:t>%</w:t>
            </w:r>
          </w:p>
        </w:tc>
      </w:tr>
      <w:tr w:rsidR="00CD244D" w:rsidRPr="006849AF" w14:paraId="3A87BF85" w14:textId="77777777" w:rsidTr="005C58C2">
        <w:tc>
          <w:tcPr>
            <w:tcW w:w="5909" w:type="dxa"/>
          </w:tcPr>
          <w:p w14:paraId="3908ADFB" w14:textId="77777777" w:rsidR="00CD244D" w:rsidRPr="006849AF" w:rsidRDefault="00CD244D" w:rsidP="00CD2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9AF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D074250" w14:textId="056E130E" w:rsidR="00CD244D" w:rsidRPr="006849AF" w:rsidRDefault="00D970ED" w:rsidP="00CD244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  <w:r w:rsidR="00CD244D" w:rsidRPr="006849AF">
              <w:rPr>
                <w:color w:val="000000"/>
                <w:sz w:val="22"/>
                <w:szCs w:val="22"/>
              </w:rPr>
              <w:t>%</w:t>
            </w:r>
          </w:p>
        </w:tc>
      </w:tr>
      <w:tr w:rsidR="00CD244D" w:rsidRPr="006849AF" w14:paraId="1B451913" w14:textId="77777777" w:rsidTr="005C58C2">
        <w:tc>
          <w:tcPr>
            <w:tcW w:w="5909" w:type="dxa"/>
          </w:tcPr>
          <w:p w14:paraId="04CB1D99" w14:textId="77777777" w:rsidR="00CD244D" w:rsidRPr="006849AF" w:rsidRDefault="00CD244D" w:rsidP="00CD2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9AF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F3B269C" w14:textId="553E987E" w:rsidR="00CD244D" w:rsidRPr="006849AF" w:rsidRDefault="00D970ED" w:rsidP="00CD244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r w:rsidR="00CD244D" w:rsidRPr="006849AF">
              <w:rPr>
                <w:color w:val="000000"/>
                <w:sz w:val="22"/>
                <w:szCs w:val="22"/>
              </w:rPr>
              <w:t>%</w:t>
            </w:r>
          </w:p>
        </w:tc>
      </w:tr>
      <w:tr w:rsidR="003A6667" w:rsidRPr="006849AF" w14:paraId="62981344" w14:textId="77777777" w:rsidTr="005C58C2">
        <w:tc>
          <w:tcPr>
            <w:tcW w:w="5909" w:type="dxa"/>
          </w:tcPr>
          <w:p w14:paraId="212E81C5" w14:textId="7F28016C" w:rsidR="003A6667" w:rsidRPr="006849AF" w:rsidRDefault="003A6667" w:rsidP="00CD2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9AF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03529FA" w14:textId="28069527" w:rsidR="003A6667" w:rsidRPr="006849AF" w:rsidRDefault="00D970ED" w:rsidP="00D970ED">
            <w:pPr>
              <w:pStyle w:val="a5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53,8%</w:t>
            </w:r>
          </w:p>
        </w:tc>
      </w:tr>
      <w:tr w:rsidR="00CD244D" w:rsidRPr="006849AF" w14:paraId="7D742F3F" w14:textId="77777777" w:rsidTr="005C58C2">
        <w:tc>
          <w:tcPr>
            <w:tcW w:w="5909" w:type="dxa"/>
          </w:tcPr>
          <w:p w14:paraId="7CD6E331" w14:textId="77777777" w:rsidR="00CD244D" w:rsidRPr="006849AF" w:rsidRDefault="00CD244D" w:rsidP="00CD2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9AF">
              <w:rPr>
                <w:rFonts w:ascii="Times New Roman" w:hAnsi="Times New Roman" w:cs="Times New Roman"/>
                <w:sz w:val="28"/>
                <w:szCs w:val="28"/>
              </w:rPr>
              <w:t>Уровень начального общего образования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</w:tcPr>
          <w:p w14:paraId="5AD6CC9B" w14:textId="53F1AE95" w:rsidR="00CD244D" w:rsidRPr="006849AF" w:rsidRDefault="00D970ED" w:rsidP="00CD244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72,95</w:t>
            </w:r>
            <w:r w:rsidR="00A4639B" w:rsidRPr="006849AF">
              <w:rPr>
                <w:sz w:val="22"/>
                <w:szCs w:val="22"/>
              </w:rPr>
              <w:t>%</w:t>
            </w:r>
          </w:p>
        </w:tc>
      </w:tr>
      <w:tr w:rsidR="00CD244D" w:rsidRPr="006849AF" w14:paraId="5ED3D9B9" w14:textId="77777777" w:rsidTr="005C58C2">
        <w:tc>
          <w:tcPr>
            <w:tcW w:w="5909" w:type="dxa"/>
          </w:tcPr>
          <w:p w14:paraId="6D457507" w14:textId="77777777" w:rsidR="00CD244D" w:rsidRPr="006849AF" w:rsidRDefault="00CD244D" w:rsidP="00CD2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9AF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CA7722D" w14:textId="309AC2E1" w:rsidR="00CD244D" w:rsidRPr="006849AF" w:rsidRDefault="00D970ED" w:rsidP="00CD244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  <w:r w:rsidR="00CD244D" w:rsidRPr="006849AF">
              <w:rPr>
                <w:color w:val="000000"/>
                <w:sz w:val="22"/>
                <w:szCs w:val="22"/>
              </w:rPr>
              <w:t>%</w:t>
            </w:r>
          </w:p>
        </w:tc>
      </w:tr>
      <w:tr w:rsidR="00CD244D" w:rsidRPr="006849AF" w14:paraId="6A9D990B" w14:textId="77777777" w:rsidTr="005C58C2">
        <w:tc>
          <w:tcPr>
            <w:tcW w:w="5909" w:type="dxa"/>
          </w:tcPr>
          <w:p w14:paraId="005482F3" w14:textId="77777777" w:rsidR="00CD244D" w:rsidRPr="006849AF" w:rsidRDefault="00CD244D" w:rsidP="00CD2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9AF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530579A" w14:textId="0C9AE697" w:rsidR="00CD244D" w:rsidRPr="006849AF" w:rsidRDefault="00D970ED" w:rsidP="00CD244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  <w:r w:rsidR="00CD244D" w:rsidRPr="006849AF">
              <w:rPr>
                <w:color w:val="000000"/>
                <w:sz w:val="22"/>
                <w:szCs w:val="22"/>
              </w:rPr>
              <w:t>%</w:t>
            </w:r>
          </w:p>
        </w:tc>
      </w:tr>
      <w:tr w:rsidR="00D970ED" w:rsidRPr="006849AF" w14:paraId="30001FF8" w14:textId="77777777" w:rsidTr="005C58C2">
        <w:tc>
          <w:tcPr>
            <w:tcW w:w="5909" w:type="dxa"/>
          </w:tcPr>
          <w:p w14:paraId="4A944E47" w14:textId="0FD73E65" w:rsidR="00D970ED" w:rsidRPr="006849AF" w:rsidRDefault="00D970ED" w:rsidP="00CD2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68BE5EA" w14:textId="364E9D2A" w:rsidR="00D970ED" w:rsidRDefault="00D970ED" w:rsidP="00D970ED">
            <w:pPr>
              <w:pStyle w:val="a5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57,9%</w:t>
            </w:r>
          </w:p>
        </w:tc>
      </w:tr>
      <w:tr w:rsidR="00CD244D" w:rsidRPr="006849AF" w14:paraId="720EC380" w14:textId="77777777" w:rsidTr="005C58C2">
        <w:tc>
          <w:tcPr>
            <w:tcW w:w="5909" w:type="dxa"/>
          </w:tcPr>
          <w:p w14:paraId="7A2C8FCC" w14:textId="312F89FE" w:rsidR="00CD244D" w:rsidRPr="006849AF" w:rsidRDefault="00CD244D" w:rsidP="00CD2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9AF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A9570A2" w14:textId="15129C78" w:rsidR="00CD244D" w:rsidRPr="006849AF" w:rsidRDefault="00D970ED" w:rsidP="00CD244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35,7</w:t>
            </w:r>
            <w:r w:rsidR="00CD244D" w:rsidRPr="006849AF">
              <w:rPr>
                <w:color w:val="000000"/>
                <w:sz w:val="22"/>
                <w:szCs w:val="22"/>
              </w:rPr>
              <w:t>%</w:t>
            </w:r>
          </w:p>
        </w:tc>
      </w:tr>
      <w:tr w:rsidR="00CD244D" w:rsidRPr="006849AF" w14:paraId="2CF3331D" w14:textId="77777777" w:rsidTr="005C58C2">
        <w:tc>
          <w:tcPr>
            <w:tcW w:w="5909" w:type="dxa"/>
          </w:tcPr>
          <w:p w14:paraId="3B6EFEBC" w14:textId="77777777" w:rsidR="00CD244D" w:rsidRPr="006849AF" w:rsidRDefault="00CD244D" w:rsidP="00CD2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9AF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C2F483E" w14:textId="30CF2983" w:rsidR="00CD244D" w:rsidRPr="006849AF" w:rsidRDefault="00D970ED" w:rsidP="00CD244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CD244D" w:rsidRPr="006849AF">
              <w:rPr>
                <w:color w:val="000000"/>
                <w:sz w:val="22"/>
                <w:szCs w:val="22"/>
              </w:rPr>
              <w:t>%</w:t>
            </w:r>
          </w:p>
        </w:tc>
      </w:tr>
      <w:tr w:rsidR="007679B7" w:rsidRPr="006849AF" w14:paraId="3FC7CD16" w14:textId="77777777" w:rsidTr="005C58C2">
        <w:tc>
          <w:tcPr>
            <w:tcW w:w="5909" w:type="dxa"/>
          </w:tcPr>
          <w:p w14:paraId="08FCA90B" w14:textId="77777777" w:rsidR="007679B7" w:rsidRPr="006849AF" w:rsidRDefault="007679B7" w:rsidP="007679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9AF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FEDC5BD" w14:textId="5DFAFF11" w:rsidR="007679B7" w:rsidRPr="006849AF" w:rsidRDefault="00D970ED" w:rsidP="007679B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  <w:r w:rsidR="007679B7" w:rsidRPr="006849AF">
              <w:rPr>
                <w:color w:val="000000"/>
                <w:sz w:val="22"/>
                <w:szCs w:val="22"/>
              </w:rPr>
              <w:t>%</w:t>
            </w:r>
          </w:p>
        </w:tc>
      </w:tr>
      <w:tr w:rsidR="007679B7" w:rsidRPr="006849AF" w14:paraId="7FA11959" w14:textId="77777777" w:rsidTr="005C58C2">
        <w:tc>
          <w:tcPr>
            <w:tcW w:w="5909" w:type="dxa"/>
          </w:tcPr>
          <w:p w14:paraId="6F138E45" w14:textId="77777777" w:rsidR="007679B7" w:rsidRPr="006849AF" w:rsidRDefault="007679B7" w:rsidP="007679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9AF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C45DFA1" w14:textId="1429D897" w:rsidR="007679B7" w:rsidRPr="006849AF" w:rsidRDefault="00D970ED" w:rsidP="007679B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48,1</w:t>
            </w:r>
            <w:r w:rsidR="007679B7" w:rsidRPr="006849AF">
              <w:rPr>
                <w:color w:val="000000"/>
                <w:sz w:val="22"/>
                <w:szCs w:val="22"/>
              </w:rPr>
              <w:t>%</w:t>
            </w:r>
          </w:p>
        </w:tc>
      </w:tr>
      <w:tr w:rsidR="00BE2D84" w:rsidRPr="006849AF" w14:paraId="69D9B823" w14:textId="77777777" w:rsidTr="005C58C2">
        <w:tc>
          <w:tcPr>
            <w:tcW w:w="5909" w:type="dxa"/>
          </w:tcPr>
          <w:p w14:paraId="5D4A2915" w14:textId="6FE39C95" w:rsidR="00BE2D84" w:rsidRPr="006849AF" w:rsidRDefault="00744801" w:rsidP="007679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9AF"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116FC4D" w14:textId="4C07916A" w:rsidR="00BE2D84" w:rsidRPr="006849AF" w:rsidRDefault="003A6667" w:rsidP="007679B7">
            <w:pPr>
              <w:pStyle w:val="a5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6849AF">
              <w:rPr>
                <w:color w:val="000000"/>
                <w:sz w:val="22"/>
                <w:szCs w:val="22"/>
              </w:rPr>
              <w:t>12,5</w:t>
            </w:r>
            <w:r w:rsidR="00744801" w:rsidRPr="006849AF">
              <w:rPr>
                <w:color w:val="000000"/>
                <w:sz w:val="22"/>
                <w:szCs w:val="22"/>
              </w:rPr>
              <w:t>%</w:t>
            </w:r>
          </w:p>
        </w:tc>
      </w:tr>
      <w:tr w:rsidR="007679B7" w:rsidRPr="006849AF" w14:paraId="27F4FA14" w14:textId="77777777" w:rsidTr="005C58C2">
        <w:tc>
          <w:tcPr>
            <w:tcW w:w="5909" w:type="dxa"/>
          </w:tcPr>
          <w:p w14:paraId="625660D1" w14:textId="77777777" w:rsidR="007679B7" w:rsidRPr="006849AF" w:rsidRDefault="007679B7" w:rsidP="007679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9AF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6CD2AF0" w14:textId="193D9916" w:rsidR="007679B7" w:rsidRPr="006849AF" w:rsidRDefault="003A6667" w:rsidP="00D970E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849AF">
              <w:rPr>
                <w:color w:val="000000"/>
                <w:sz w:val="22"/>
                <w:szCs w:val="22"/>
              </w:rPr>
              <w:t>4</w:t>
            </w:r>
            <w:r w:rsidR="00D970ED">
              <w:rPr>
                <w:color w:val="000000"/>
                <w:sz w:val="22"/>
                <w:szCs w:val="22"/>
              </w:rPr>
              <w:t>4</w:t>
            </w:r>
            <w:r w:rsidR="007679B7" w:rsidRPr="006849AF">
              <w:rPr>
                <w:color w:val="000000"/>
                <w:sz w:val="22"/>
                <w:szCs w:val="22"/>
              </w:rPr>
              <w:t>%</w:t>
            </w:r>
          </w:p>
        </w:tc>
      </w:tr>
      <w:tr w:rsidR="007679B7" w:rsidRPr="006849AF" w14:paraId="4D54BF37" w14:textId="77777777" w:rsidTr="005C58C2">
        <w:tc>
          <w:tcPr>
            <w:tcW w:w="5909" w:type="dxa"/>
          </w:tcPr>
          <w:p w14:paraId="7C2A9047" w14:textId="77777777" w:rsidR="007679B7" w:rsidRPr="006849AF" w:rsidRDefault="007679B7" w:rsidP="007679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9AF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7EDEAC8" w14:textId="43DF4CE6" w:rsidR="007679B7" w:rsidRPr="006849AF" w:rsidRDefault="003A6667" w:rsidP="00D970E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849AF">
              <w:rPr>
                <w:color w:val="000000"/>
                <w:sz w:val="22"/>
                <w:szCs w:val="22"/>
              </w:rPr>
              <w:t>3</w:t>
            </w:r>
            <w:r w:rsidR="00D970ED">
              <w:rPr>
                <w:color w:val="000000"/>
                <w:sz w:val="22"/>
                <w:szCs w:val="22"/>
              </w:rPr>
              <w:t>6</w:t>
            </w:r>
            <w:r w:rsidR="007679B7" w:rsidRPr="006849AF">
              <w:rPr>
                <w:color w:val="000000"/>
                <w:sz w:val="22"/>
                <w:szCs w:val="22"/>
              </w:rPr>
              <w:t>%</w:t>
            </w:r>
          </w:p>
        </w:tc>
      </w:tr>
      <w:tr w:rsidR="003A6667" w:rsidRPr="006849AF" w14:paraId="0F37DEDF" w14:textId="77777777" w:rsidTr="005C58C2">
        <w:tc>
          <w:tcPr>
            <w:tcW w:w="5909" w:type="dxa"/>
          </w:tcPr>
          <w:p w14:paraId="1799994A" w14:textId="6D6DDCC3" w:rsidR="003A6667" w:rsidRPr="006849AF" w:rsidRDefault="003A6667" w:rsidP="007679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9AF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A9A5EE8" w14:textId="5848A9D0" w:rsidR="003A6667" w:rsidRPr="006849AF" w:rsidRDefault="00D970ED" w:rsidP="007679B7">
            <w:pPr>
              <w:pStyle w:val="a5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  <w:r w:rsidR="003A6667" w:rsidRPr="006849AF">
              <w:rPr>
                <w:color w:val="000000"/>
                <w:sz w:val="22"/>
                <w:szCs w:val="22"/>
              </w:rPr>
              <w:t>%</w:t>
            </w:r>
          </w:p>
        </w:tc>
      </w:tr>
      <w:tr w:rsidR="007679B7" w:rsidRPr="006849AF" w14:paraId="34B8CCC8" w14:textId="77777777" w:rsidTr="005C58C2">
        <w:tc>
          <w:tcPr>
            <w:tcW w:w="5909" w:type="dxa"/>
          </w:tcPr>
          <w:p w14:paraId="4105F696" w14:textId="77777777" w:rsidR="007679B7" w:rsidRPr="006849AF" w:rsidRDefault="007679B7" w:rsidP="007679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9AF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CD1B927" w14:textId="133BD9F8" w:rsidR="007679B7" w:rsidRPr="006849AF" w:rsidRDefault="00D970ED" w:rsidP="007679B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39,1</w:t>
            </w:r>
            <w:r w:rsidR="007679B7" w:rsidRPr="006849AF">
              <w:rPr>
                <w:color w:val="000000"/>
                <w:sz w:val="22"/>
                <w:szCs w:val="22"/>
              </w:rPr>
              <w:t>%</w:t>
            </w:r>
          </w:p>
        </w:tc>
      </w:tr>
      <w:tr w:rsidR="007679B7" w:rsidRPr="006849AF" w14:paraId="4E93A7AC" w14:textId="77777777" w:rsidTr="005C58C2">
        <w:tc>
          <w:tcPr>
            <w:tcW w:w="5909" w:type="dxa"/>
          </w:tcPr>
          <w:p w14:paraId="3094F6AA" w14:textId="77777777" w:rsidR="007679B7" w:rsidRPr="006849AF" w:rsidRDefault="007679B7" w:rsidP="007679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9AF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DC7A1B6" w14:textId="12436818" w:rsidR="007679B7" w:rsidRPr="006849AF" w:rsidRDefault="00D970ED" w:rsidP="007679B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30,8</w:t>
            </w:r>
            <w:r w:rsidR="007679B7" w:rsidRPr="006849AF">
              <w:rPr>
                <w:color w:val="000000"/>
                <w:sz w:val="22"/>
                <w:szCs w:val="22"/>
              </w:rPr>
              <w:t>%</w:t>
            </w:r>
          </w:p>
        </w:tc>
      </w:tr>
      <w:tr w:rsidR="00D970ED" w:rsidRPr="006849AF" w14:paraId="09500AEA" w14:textId="77777777" w:rsidTr="005C58C2">
        <w:tc>
          <w:tcPr>
            <w:tcW w:w="5909" w:type="dxa"/>
          </w:tcPr>
          <w:p w14:paraId="07E9CD6D" w14:textId="5EBF7026" w:rsidR="00D970ED" w:rsidRPr="006849AF" w:rsidRDefault="00D970ED" w:rsidP="007679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F7A7E67" w14:textId="7CC4EC20" w:rsidR="00D970ED" w:rsidRDefault="00D970ED" w:rsidP="007679B7">
            <w:pPr>
              <w:pStyle w:val="a5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44,0%</w:t>
            </w:r>
          </w:p>
        </w:tc>
      </w:tr>
      <w:tr w:rsidR="007679B7" w:rsidRPr="006849AF" w14:paraId="3DEB2C4D" w14:textId="77777777" w:rsidTr="005C58C2">
        <w:tc>
          <w:tcPr>
            <w:tcW w:w="5909" w:type="dxa"/>
          </w:tcPr>
          <w:p w14:paraId="6FF6538E" w14:textId="77777777" w:rsidR="007679B7" w:rsidRPr="006849AF" w:rsidRDefault="007679B7" w:rsidP="007679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9AF">
              <w:rPr>
                <w:rFonts w:ascii="Times New Roman" w:hAnsi="Times New Roman" w:cs="Times New Roman"/>
                <w:sz w:val="28"/>
                <w:szCs w:val="28"/>
              </w:rPr>
              <w:t>Уровень основного общего образования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</w:tcPr>
          <w:p w14:paraId="57F06F50" w14:textId="5BB8E668" w:rsidR="007679B7" w:rsidRPr="006849AF" w:rsidRDefault="00D970ED" w:rsidP="007679B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42,56</w:t>
            </w:r>
            <w:r w:rsidR="00A4639B" w:rsidRPr="006849AF">
              <w:rPr>
                <w:sz w:val="22"/>
                <w:szCs w:val="22"/>
              </w:rPr>
              <w:t>%</w:t>
            </w:r>
          </w:p>
        </w:tc>
      </w:tr>
      <w:tr w:rsidR="007679B7" w:rsidRPr="006849AF" w14:paraId="0B708B9B" w14:textId="77777777" w:rsidTr="005C58C2">
        <w:tc>
          <w:tcPr>
            <w:tcW w:w="5909" w:type="dxa"/>
          </w:tcPr>
          <w:p w14:paraId="020F5075" w14:textId="77777777" w:rsidR="007679B7" w:rsidRPr="006849AF" w:rsidRDefault="007679B7" w:rsidP="007679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9AF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08E3AC0" w14:textId="71F0082B" w:rsidR="007679B7" w:rsidRPr="006849AF" w:rsidRDefault="00D970ED" w:rsidP="007679B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52,2</w:t>
            </w:r>
            <w:r w:rsidR="007679B7" w:rsidRPr="006849AF">
              <w:rPr>
                <w:color w:val="000000"/>
                <w:sz w:val="22"/>
                <w:szCs w:val="22"/>
              </w:rPr>
              <w:t>%</w:t>
            </w:r>
          </w:p>
        </w:tc>
      </w:tr>
      <w:tr w:rsidR="007679B7" w:rsidRPr="006849AF" w14:paraId="56C313C4" w14:textId="77777777" w:rsidTr="007679B7">
        <w:trPr>
          <w:trHeight w:val="459"/>
        </w:trPr>
        <w:tc>
          <w:tcPr>
            <w:tcW w:w="5909" w:type="dxa"/>
          </w:tcPr>
          <w:p w14:paraId="33E9E162" w14:textId="29A77BAD" w:rsidR="007679B7" w:rsidRPr="006849AF" w:rsidRDefault="007679B7" w:rsidP="007679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9AF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E784385" w14:textId="772747FC" w:rsidR="007679B7" w:rsidRPr="006849AF" w:rsidRDefault="00D970ED" w:rsidP="007679B7">
            <w:pPr>
              <w:pStyle w:val="a5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73,3</w:t>
            </w:r>
            <w:r w:rsidR="007679B7" w:rsidRPr="006849AF">
              <w:rPr>
                <w:color w:val="000000"/>
                <w:sz w:val="22"/>
                <w:szCs w:val="22"/>
              </w:rPr>
              <w:t>%</w:t>
            </w:r>
          </w:p>
        </w:tc>
      </w:tr>
      <w:tr w:rsidR="007679B7" w:rsidRPr="006849AF" w14:paraId="05680E2A" w14:textId="77777777" w:rsidTr="005C58C2">
        <w:tc>
          <w:tcPr>
            <w:tcW w:w="5909" w:type="dxa"/>
          </w:tcPr>
          <w:p w14:paraId="49259204" w14:textId="77777777" w:rsidR="007679B7" w:rsidRPr="006849AF" w:rsidRDefault="007679B7" w:rsidP="007679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49AF">
              <w:rPr>
                <w:rFonts w:ascii="Times New Roman" w:hAnsi="Times New Roman" w:cs="Times New Roman"/>
                <w:sz w:val="28"/>
                <w:szCs w:val="28"/>
              </w:rPr>
              <w:t>Уровень среднего общего образования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</w:tcPr>
          <w:p w14:paraId="415F7068" w14:textId="07E2FA8F" w:rsidR="007679B7" w:rsidRPr="006849AF" w:rsidRDefault="00D970ED" w:rsidP="007679B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62,75</w:t>
            </w:r>
            <w:r w:rsidR="00A4639B" w:rsidRPr="006849AF">
              <w:rPr>
                <w:sz w:val="20"/>
                <w:szCs w:val="20"/>
              </w:rPr>
              <w:t>%</w:t>
            </w:r>
          </w:p>
        </w:tc>
      </w:tr>
    </w:tbl>
    <w:p w14:paraId="03F42692" w14:textId="77777777" w:rsidR="00B96171" w:rsidRPr="00426834" w:rsidRDefault="00B96171" w:rsidP="00B961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786330" w14:textId="77777777" w:rsidR="00B96171" w:rsidRPr="00D80389" w:rsidRDefault="00B96171" w:rsidP="006849A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 w:rsidRPr="00D80389">
        <w:rPr>
          <w:rFonts w:ascii="Times New Roman" w:eastAsia="Times New Roman" w:hAnsi="Times New Roman"/>
          <w:b/>
          <w:i/>
          <w:sz w:val="28"/>
          <w:szCs w:val="28"/>
          <w:u w:val="single"/>
        </w:rPr>
        <w:t>Показатели  качества знаний по предметам</w:t>
      </w:r>
    </w:p>
    <w:p w14:paraId="123A6AD7" w14:textId="77777777" w:rsidR="00BE2110" w:rsidRPr="00426834" w:rsidRDefault="00BE2110" w:rsidP="006849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1091"/>
        <w:gridCol w:w="1515"/>
      </w:tblGrid>
      <w:tr w:rsidR="00B96171" w:rsidRPr="006849AF" w14:paraId="68676AC8" w14:textId="77777777" w:rsidTr="00E16F3E">
        <w:tc>
          <w:tcPr>
            <w:tcW w:w="4762" w:type="dxa"/>
            <w:vMerge w:val="restart"/>
          </w:tcPr>
          <w:p w14:paraId="120B1389" w14:textId="77777777" w:rsidR="00B96171" w:rsidRPr="006849AF" w:rsidRDefault="00B96171" w:rsidP="00AF18A4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Предметы учебного плана</w:t>
            </w:r>
          </w:p>
        </w:tc>
        <w:tc>
          <w:tcPr>
            <w:tcW w:w="2606" w:type="dxa"/>
            <w:gridSpan w:val="2"/>
          </w:tcPr>
          <w:p w14:paraId="4DF91A01" w14:textId="3B851451" w:rsidR="00B96171" w:rsidRPr="006849AF" w:rsidRDefault="00174C4A" w:rsidP="00C60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49AF">
              <w:rPr>
                <w:rFonts w:ascii="Times New Roman" w:hAnsi="Times New Roman" w:cs="Times New Roman"/>
                <w:b/>
                <w:bCs/>
              </w:rPr>
              <w:t>20</w:t>
            </w:r>
            <w:r w:rsidR="007679B7" w:rsidRPr="006849AF">
              <w:rPr>
                <w:rFonts w:ascii="Times New Roman" w:hAnsi="Times New Roman" w:cs="Times New Roman"/>
                <w:b/>
                <w:bCs/>
              </w:rPr>
              <w:t>2</w:t>
            </w:r>
            <w:r w:rsidR="00C6048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B96171" w:rsidRPr="006849AF" w14:paraId="16B52009" w14:textId="77777777" w:rsidTr="00E16F3E">
        <w:tc>
          <w:tcPr>
            <w:tcW w:w="4762" w:type="dxa"/>
            <w:vMerge/>
          </w:tcPr>
          <w:p w14:paraId="6278735D" w14:textId="77777777" w:rsidR="00B96171" w:rsidRPr="006849AF" w:rsidRDefault="00B96171" w:rsidP="00AF1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14:paraId="41EEA887" w14:textId="77777777" w:rsidR="00B96171" w:rsidRPr="006849AF" w:rsidRDefault="00B96171" w:rsidP="00AF18A4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%</w:t>
            </w:r>
          </w:p>
          <w:p w14:paraId="7BC4128A" w14:textId="77777777" w:rsidR="00B96171" w:rsidRPr="006849AF" w:rsidRDefault="00B96171" w:rsidP="00AF18A4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качества знаний</w:t>
            </w:r>
          </w:p>
        </w:tc>
        <w:tc>
          <w:tcPr>
            <w:tcW w:w="1515" w:type="dxa"/>
          </w:tcPr>
          <w:p w14:paraId="2C082D9F" w14:textId="77777777" w:rsidR="00B96171" w:rsidRPr="006849AF" w:rsidRDefault="00B96171" w:rsidP="00AF18A4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%</w:t>
            </w:r>
          </w:p>
          <w:p w14:paraId="50CAFF68" w14:textId="77777777" w:rsidR="00B96171" w:rsidRPr="006849AF" w:rsidRDefault="00B96171" w:rsidP="00AF18A4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успеваемости</w:t>
            </w:r>
          </w:p>
        </w:tc>
      </w:tr>
      <w:tr w:rsidR="00D80389" w:rsidRPr="006849AF" w14:paraId="327D12A2" w14:textId="77777777" w:rsidTr="0010715E">
        <w:tc>
          <w:tcPr>
            <w:tcW w:w="4762" w:type="dxa"/>
          </w:tcPr>
          <w:p w14:paraId="3D9AB849" w14:textId="7ED991A2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FE6AC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9924" w14:textId="4B0E242D" w:rsidR="00D80389" w:rsidRPr="006849AF" w:rsidRDefault="00D80389" w:rsidP="00C1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515" w:type="dxa"/>
          </w:tcPr>
          <w:p w14:paraId="59ABE500" w14:textId="77777777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477E3E9B" w14:textId="77777777" w:rsidTr="0010715E">
        <w:tc>
          <w:tcPr>
            <w:tcW w:w="4762" w:type="dxa"/>
          </w:tcPr>
          <w:p w14:paraId="03409E55" w14:textId="69C9BA66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CF4F" w14:textId="1328CDDB" w:rsidR="00D80389" w:rsidRPr="006849AF" w:rsidRDefault="00D80389" w:rsidP="00C1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1515" w:type="dxa"/>
          </w:tcPr>
          <w:p w14:paraId="5D4BFEE3" w14:textId="77777777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6552632F" w14:textId="77777777" w:rsidTr="0010715E">
        <w:tc>
          <w:tcPr>
            <w:tcW w:w="4762" w:type="dxa"/>
          </w:tcPr>
          <w:p w14:paraId="6857BDF0" w14:textId="664DB9AC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9C6C" w14:textId="5B10616C" w:rsidR="00D80389" w:rsidRPr="006849AF" w:rsidRDefault="00D80389" w:rsidP="00C1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1515" w:type="dxa"/>
          </w:tcPr>
          <w:p w14:paraId="766394DA" w14:textId="406134FC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56329EE5" w14:textId="77777777" w:rsidTr="0010715E">
        <w:tc>
          <w:tcPr>
            <w:tcW w:w="4762" w:type="dxa"/>
          </w:tcPr>
          <w:p w14:paraId="5134889D" w14:textId="6FAAA0C1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FE6AC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D3BD" w14:textId="3AFAD21C" w:rsidR="00D80389" w:rsidRPr="006849AF" w:rsidRDefault="00D80389" w:rsidP="00C1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1515" w:type="dxa"/>
          </w:tcPr>
          <w:p w14:paraId="61ECD84B" w14:textId="77777777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47D8BFC5" w14:textId="77777777" w:rsidTr="0010715E">
        <w:tc>
          <w:tcPr>
            <w:tcW w:w="4762" w:type="dxa"/>
          </w:tcPr>
          <w:p w14:paraId="5FD9A31D" w14:textId="3340418B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72D1" w14:textId="1FCC1C1D" w:rsidR="00D80389" w:rsidRPr="006849AF" w:rsidRDefault="00D80389" w:rsidP="00C1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75,6</w:t>
            </w:r>
          </w:p>
        </w:tc>
        <w:tc>
          <w:tcPr>
            <w:tcW w:w="1515" w:type="dxa"/>
          </w:tcPr>
          <w:p w14:paraId="0B68A042" w14:textId="78C9E35B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16A25C61" w14:textId="77777777" w:rsidTr="0010715E">
        <w:tc>
          <w:tcPr>
            <w:tcW w:w="4762" w:type="dxa"/>
          </w:tcPr>
          <w:p w14:paraId="5B5F0297" w14:textId="1ED9DF1C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4ACC" w14:textId="0433D9EC" w:rsidR="00D80389" w:rsidRPr="006849AF" w:rsidRDefault="00D80389" w:rsidP="00C1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1515" w:type="dxa"/>
          </w:tcPr>
          <w:p w14:paraId="1E895C30" w14:textId="4405B8B1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4B7E7C84" w14:textId="77777777" w:rsidTr="0010715E">
        <w:tc>
          <w:tcPr>
            <w:tcW w:w="4762" w:type="dxa"/>
          </w:tcPr>
          <w:p w14:paraId="6F069560" w14:textId="6AF6408E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FE6AC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6A13" w14:textId="16D3901F" w:rsidR="00D80389" w:rsidRPr="006849AF" w:rsidRDefault="00D80389" w:rsidP="00C1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1515" w:type="dxa"/>
          </w:tcPr>
          <w:p w14:paraId="33FB51D1" w14:textId="77777777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49C8B8AD" w14:textId="77777777" w:rsidTr="005672D3">
        <w:tc>
          <w:tcPr>
            <w:tcW w:w="4762" w:type="dxa"/>
          </w:tcPr>
          <w:p w14:paraId="4E7BB9A1" w14:textId="11B090F3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FE6AC4">
              <w:rPr>
                <w:rFonts w:ascii="Times New Roman" w:hAnsi="Times New Roman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41FB" w14:textId="1478C3BA" w:rsidR="00D80389" w:rsidRPr="006849AF" w:rsidRDefault="00D80389" w:rsidP="00C1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1515" w:type="dxa"/>
          </w:tcPr>
          <w:p w14:paraId="75293AFB" w14:textId="77777777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3AD0F57B" w14:textId="77777777" w:rsidTr="005672D3">
        <w:tc>
          <w:tcPr>
            <w:tcW w:w="4762" w:type="dxa"/>
          </w:tcPr>
          <w:p w14:paraId="3461AAAD" w14:textId="7493B308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FE6AC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82EB" w14:textId="37E18EF6" w:rsidR="00D80389" w:rsidRPr="006849AF" w:rsidRDefault="00D80389" w:rsidP="00C1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1515" w:type="dxa"/>
          </w:tcPr>
          <w:p w14:paraId="49F44391" w14:textId="77777777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37BC5548" w14:textId="77777777" w:rsidTr="005672D3">
        <w:tc>
          <w:tcPr>
            <w:tcW w:w="4762" w:type="dxa"/>
          </w:tcPr>
          <w:p w14:paraId="7D66476C" w14:textId="2A2F3E40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FE6AC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EEF9" w14:textId="3423089A" w:rsidR="00D80389" w:rsidRPr="006849AF" w:rsidRDefault="00D80389" w:rsidP="00C1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84,3</w:t>
            </w:r>
          </w:p>
        </w:tc>
        <w:tc>
          <w:tcPr>
            <w:tcW w:w="1515" w:type="dxa"/>
          </w:tcPr>
          <w:p w14:paraId="38B2A04C" w14:textId="77777777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481A2B5D" w14:textId="77777777" w:rsidTr="0010715E">
        <w:tc>
          <w:tcPr>
            <w:tcW w:w="4762" w:type="dxa"/>
          </w:tcPr>
          <w:p w14:paraId="4F20848C" w14:textId="08AFE0F9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FE6AC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BD16" w14:textId="0E0671C4" w:rsidR="00D80389" w:rsidRPr="006849AF" w:rsidRDefault="00D80389" w:rsidP="00C1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515" w:type="dxa"/>
          </w:tcPr>
          <w:p w14:paraId="1827C0BF" w14:textId="77777777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74C7B9DB" w14:textId="77777777" w:rsidTr="0010715E">
        <w:tc>
          <w:tcPr>
            <w:tcW w:w="4762" w:type="dxa"/>
          </w:tcPr>
          <w:p w14:paraId="2EFE6FAB" w14:textId="30FA33E1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FE6AC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C7A3" w14:textId="4F34BE3D" w:rsidR="00D80389" w:rsidRPr="006849AF" w:rsidRDefault="00D80389" w:rsidP="00C1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1515" w:type="dxa"/>
          </w:tcPr>
          <w:p w14:paraId="3C0DB439" w14:textId="77777777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1A074C9B" w14:textId="77777777" w:rsidTr="005672D3">
        <w:tc>
          <w:tcPr>
            <w:tcW w:w="4762" w:type="dxa"/>
          </w:tcPr>
          <w:p w14:paraId="2D320DE1" w14:textId="1D1CFDE8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FE6AC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4C5F" w14:textId="1AB7AB4B" w:rsidR="00D80389" w:rsidRPr="006849AF" w:rsidRDefault="00D80389" w:rsidP="00C1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1515" w:type="dxa"/>
          </w:tcPr>
          <w:p w14:paraId="07BDDE56" w14:textId="77777777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79DD4324" w14:textId="77777777" w:rsidTr="005672D3">
        <w:tc>
          <w:tcPr>
            <w:tcW w:w="4762" w:type="dxa"/>
          </w:tcPr>
          <w:p w14:paraId="2512951A" w14:textId="0EAEAC5B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FE6AC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EC22A" w14:textId="295C38F7" w:rsidR="00D80389" w:rsidRPr="006849AF" w:rsidRDefault="00D80389" w:rsidP="00C1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92,6</w:t>
            </w:r>
          </w:p>
        </w:tc>
        <w:tc>
          <w:tcPr>
            <w:tcW w:w="1515" w:type="dxa"/>
          </w:tcPr>
          <w:p w14:paraId="669B962E" w14:textId="6A84BBA0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55465510" w14:textId="77777777" w:rsidTr="005672D3">
        <w:tc>
          <w:tcPr>
            <w:tcW w:w="4762" w:type="dxa"/>
          </w:tcPr>
          <w:p w14:paraId="3865B384" w14:textId="2DDF54B3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FE6AC4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971C" w14:textId="3943F9EB" w:rsidR="00D80389" w:rsidRPr="006849AF" w:rsidRDefault="00D80389" w:rsidP="00C1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1515" w:type="dxa"/>
          </w:tcPr>
          <w:p w14:paraId="3545E3F1" w14:textId="77777777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33624F9F" w14:textId="77777777" w:rsidTr="005672D3">
        <w:tc>
          <w:tcPr>
            <w:tcW w:w="4762" w:type="dxa"/>
          </w:tcPr>
          <w:p w14:paraId="063A2FB7" w14:textId="6C011764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FE6AC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3E59" w14:textId="0B194DB9" w:rsidR="00D80389" w:rsidRPr="006849AF" w:rsidRDefault="00D80389" w:rsidP="00C1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77,9</w:t>
            </w:r>
          </w:p>
        </w:tc>
        <w:tc>
          <w:tcPr>
            <w:tcW w:w="1515" w:type="dxa"/>
          </w:tcPr>
          <w:p w14:paraId="58759F04" w14:textId="77777777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473318AC" w14:textId="77777777" w:rsidTr="005672D3">
        <w:tc>
          <w:tcPr>
            <w:tcW w:w="4762" w:type="dxa"/>
          </w:tcPr>
          <w:p w14:paraId="5D954CAB" w14:textId="5AC1453F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2805" w14:textId="50CE39A9" w:rsidR="00D80389" w:rsidRPr="006849AF" w:rsidRDefault="00D80389" w:rsidP="00C1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14:paraId="182B10E0" w14:textId="77777777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18B6F27F" w14:textId="77777777" w:rsidTr="005672D3">
        <w:tc>
          <w:tcPr>
            <w:tcW w:w="4762" w:type="dxa"/>
          </w:tcPr>
          <w:p w14:paraId="0E465A46" w14:textId="2D89303C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FE6AC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F676" w14:textId="5AB63412" w:rsidR="00D80389" w:rsidRPr="006849AF" w:rsidRDefault="00D80389" w:rsidP="00C1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515" w:type="dxa"/>
          </w:tcPr>
          <w:p w14:paraId="3258EE33" w14:textId="77777777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4F0E9937" w14:textId="77777777" w:rsidTr="005672D3">
        <w:tc>
          <w:tcPr>
            <w:tcW w:w="4762" w:type="dxa"/>
          </w:tcPr>
          <w:p w14:paraId="3D81AF0E" w14:textId="067EA869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 w:rsidRPr="00FE6AC4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796A" w14:textId="4C90D625" w:rsidR="00D80389" w:rsidRPr="006849AF" w:rsidRDefault="00D80389" w:rsidP="00C1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515" w:type="dxa"/>
          </w:tcPr>
          <w:p w14:paraId="3FAF9C5E" w14:textId="77777777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65CC90D2" w14:textId="77777777" w:rsidTr="005672D3">
        <w:tc>
          <w:tcPr>
            <w:tcW w:w="4762" w:type="dxa"/>
          </w:tcPr>
          <w:p w14:paraId="3167871B" w14:textId="226120EE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E1E2" w14:textId="62660839" w:rsidR="00D80389" w:rsidRPr="006849AF" w:rsidRDefault="00D80389" w:rsidP="00C1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1515" w:type="dxa"/>
          </w:tcPr>
          <w:p w14:paraId="62049B74" w14:textId="120720F4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4CE55298" w14:textId="77777777" w:rsidTr="005672D3">
        <w:tc>
          <w:tcPr>
            <w:tcW w:w="4762" w:type="dxa"/>
          </w:tcPr>
          <w:p w14:paraId="7E18AF5D" w14:textId="416658D4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FE6AC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8191" w14:textId="2DCBDCA2" w:rsidR="00D80389" w:rsidRPr="006849AF" w:rsidRDefault="00D80389" w:rsidP="00C1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5" w:type="dxa"/>
          </w:tcPr>
          <w:p w14:paraId="3ED3580A" w14:textId="77777777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52602004" w14:textId="77777777" w:rsidTr="005672D3">
        <w:tc>
          <w:tcPr>
            <w:tcW w:w="4762" w:type="dxa"/>
          </w:tcPr>
          <w:p w14:paraId="149E7EB1" w14:textId="27F3F1B6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FE6AC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0E3D" w14:textId="157AECFE" w:rsidR="00D80389" w:rsidRPr="006849AF" w:rsidRDefault="00D80389" w:rsidP="00C1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1515" w:type="dxa"/>
          </w:tcPr>
          <w:p w14:paraId="02820E02" w14:textId="77777777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6CF48D12" w14:textId="77777777" w:rsidTr="005672D3">
        <w:tc>
          <w:tcPr>
            <w:tcW w:w="4762" w:type="dxa"/>
          </w:tcPr>
          <w:p w14:paraId="4CB9299F" w14:textId="33558A5E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FE6AC4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A661" w14:textId="385FB982" w:rsidR="00D80389" w:rsidRPr="006849AF" w:rsidRDefault="00D80389" w:rsidP="00C1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1515" w:type="dxa"/>
          </w:tcPr>
          <w:p w14:paraId="73C1CD79" w14:textId="77777777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638BEAC3" w14:textId="77777777" w:rsidTr="005672D3">
        <w:tc>
          <w:tcPr>
            <w:tcW w:w="4762" w:type="dxa"/>
          </w:tcPr>
          <w:p w14:paraId="7CD4DDF4" w14:textId="5CDD3B76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FE6AC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C192" w14:textId="387E4C12" w:rsidR="00D80389" w:rsidRPr="006849AF" w:rsidRDefault="00D80389" w:rsidP="00C1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515" w:type="dxa"/>
          </w:tcPr>
          <w:p w14:paraId="6135AF1E" w14:textId="77777777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695DDF33" w14:textId="77777777" w:rsidTr="005672D3">
        <w:tc>
          <w:tcPr>
            <w:tcW w:w="4762" w:type="dxa"/>
          </w:tcPr>
          <w:p w14:paraId="09BA2504" w14:textId="448E7FF0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FE6AC4">
              <w:rPr>
                <w:rFonts w:ascii="Times New Roman" w:hAnsi="Times New Roman"/>
                <w:sz w:val="24"/>
                <w:szCs w:val="24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(Музыка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CCB1" w14:textId="0B4AA8DD" w:rsidR="00D80389" w:rsidRPr="006849AF" w:rsidRDefault="00D80389" w:rsidP="00C1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14:paraId="15FB6BA9" w14:textId="77777777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32EED2EB" w14:textId="77777777" w:rsidTr="005672D3">
        <w:tc>
          <w:tcPr>
            <w:tcW w:w="4762" w:type="dxa"/>
          </w:tcPr>
          <w:p w14:paraId="51489931" w14:textId="03A83FE4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DBB1" w14:textId="1B13642C" w:rsidR="00D80389" w:rsidRPr="006849AF" w:rsidRDefault="00D80389" w:rsidP="00C1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5" w:type="dxa"/>
          </w:tcPr>
          <w:p w14:paraId="05DE0EEA" w14:textId="77777777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5F4799A9" w14:textId="77777777" w:rsidTr="005672D3">
        <w:tc>
          <w:tcPr>
            <w:tcW w:w="4762" w:type="dxa"/>
          </w:tcPr>
          <w:p w14:paraId="0F1E45C9" w14:textId="07001B64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FE6AC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DD47" w14:textId="7C7B8D1B" w:rsidR="00D80389" w:rsidRPr="006849AF" w:rsidRDefault="00D80389" w:rsidP="00C1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5" w:type="dxa"/>
          </w:tcPr>
          <w:p w14:paraId="06A0BB8C" w14:textId="77777777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5B1022E7" w14:textId="77777777" w:rsidTr="005672D3">
        <w:tc>
          <w:tcPr>
            <w:tcW w:w="4762" w:type="dxa"/>
          </w:tcPr>
          <w:p w14:paraId="58DEE440" w14:textId="481BB7CD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FE6AC4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4EC0" w14:textId="1EC559FA" w:rsidR="00D80389" w:rsidRPr="006849AF" w:rsidRDefault="00D80389" w:rsidP="00C1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  <w:tc>
          <w:tcPr>
            <w:tcW w:w="1515" w:type="dxa"/>
          </w:tcPr>
          <w:p w14:paraId="39C52458" w14:textId="77777777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409422C9" w14:textId="77777777" w:rsidTr="005672D3">
        <w:tc>
          <w:tcPr>
            <w:tcW w:w="4762" w:type="dxa"/>
          </w:tcPr>
          <w:p w14:paraId="1517D714" w14:textId="0ED28399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FE6AC4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E7F7" w14:textId="34B35010" w:rsidR="00D80389" w:rsidRPr="006849AF" w:rsidRDefault="00D80389" w:rsidP="00C1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14:paraId="5AA9D66E" w14:textId="77777777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32F835DD" w14:textId="77777777" w:rsidTr="005672D3">
        <w:tc>
          <w:tcPr>
            <w:tcW w:w="4762" w:type="dxa"/>
          </w:tcPr>
          <w:p w14:paraId="0E075748" w14:textId="0F1104A8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2BF7" w14:textId="23798726" w:rsidR="00D80389" w:rsidRPr="006849AF" w:rsidRDefault="00D80389" w:rsidP="00C1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  <w:tc>
          <w:tcPr>
            <w:tcW w:w="1515" w:type="dxa"/>
          </w:tcPr>
          <w:p w14:paraId="4A1F6F28" w14:textId="77777777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  <w:tr w:rsidR="00D80389" w:rsidRPr="006849AF" w14:paraId="39BB97CA" w14:textId="77777777" w:rsidTr="005672D3">
        <w:tc>
          <w:tcPr>
            <w:tcW w:w="4762" w:type="dxa"/>
          </w:tcPr>
          <w:p w14:paraId="77371B13" w14:textId="75B26512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A629" w14:textId="605B25B9" w:rsidR="00D80389" w:rsidRPr="00D80389" w:rsidRDefault="00D80389" w:rsidP="00C1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5" w:type="dxa"/>
          </w:tcPr>
          <w:p w14:paraId="37F128EB" w14:textId="77777777" w:rsidR="00D80389" w:rsidRPr="006849AF" w:rsidRDefault="00D80389" w:rsidP="00C109B9">
            <w:pPr>
              <w:jc w:val="center"/>
              <w:rPr>
                <w:rFonts w:ascii="Times New Roman" w:hAnsi="Times New Roman" w:cs="Times New Roman"/>
              </w:rPr>
            </w:pPr>
            <w:r w:rsidRPr="006849AF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6CBAE0BE" w14:textId="77777777" w:rsidR="00B96171" w:rsidRPr="00426834" w:rsidRDefault="00B96171" w:rsidP="00B96171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3C31E59" w14:textId="77777777" w:rsidR="00D80389" w:rsidRDefault="00D80389" w:rsidP="00B961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</w:p>
    <w:p w14:paraId="584CDA59" w14:textId="77777777" w:rsidR="00B96171" w:rsidRPr="00D80389" w:rsidRDefault="00B96171" w:rsidP="00B961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C04F0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r w:rsidRPr="00D80389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Анализ результатов ГИА -9</w:t>
      </w:r>
    </w:p>
    <w:p w14:paraId="176175F4" w14:textId="77777777" w:rsidR="00B96171" w:rsidRPr="008C04F0" w:rsidRDefault="00B96171" w:rsidP="00B961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14:paraId="7D5B9C6F" w14:textId="77777777" w:rsidR="00AB0732" w:rsidRPr="00AB0732" w:rsidRDefault="00AB0732" w:rsidP="00AB0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2022-2023 учебном году </w:t>
      </w:r>
      <w:proofErr w:type="gramStart"/>
      <w:r w:rsidRPr="00AB0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Порядка</w:t>
      </w:r>
      <w:proofErr w:type="gramEnd"/>
      <w:r w:rsidRPr="00AB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государственной итоговой аттестации по образовательным программам основного общего образования государственная итоговая аттестация проводилась в форме основного государственного экзамена (ОГЭ) по двум обязательным предметам (русскому языку и математике) и двум предметам по выбору. К государственной итоговой аттестации были допущены 61 девятиклассник, получившие «зачёт» на итоговом собеседовании по русскому языку и имеющие годовые оценки по каждому предмету за 9 класс не ниже удовлетворительных. Из них два обучающихся являются инвалидами. </w:t>
      </w:r>
      <w:proofErr w:type="gramStart"/>
      <w:r w:rsidRPr="00AB0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Порядка</w:t>
      </w:r>
      <w:proofErr w:type="gramEnd"/>
      <w:r w:rsidRPr="00AB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государственной итоговой аттестации по образовательным программам основного общего образования они имеют право выбора сдачи экзамена в форме ОГЭ или в форме ГВЭ (государственный выпускной экзамен). Один обучающийся сдавал только обязательные предметы русский язык и математику в форме ГВЭ, второй сдавал четыре экзамена в форме ОГЭ.</w:t>
      </w:r>
    </w:p>
    <w:p w14:paraId="4572A13F" w14:textId="77777777" w:rsidR="002F0876" w:rsidRDefault="002F0876" w:rsidP="00690324">
      <w:pPr>
        <w:pStyle w:val="21"/>
        <w:rPr>
          <w:rFonts w:ascii="Times New Roman" w:hAnsi="Times New Roman"/>
          <w:b/>
          <w:sz w:val="28"/>
          <w:szCs w:val="24"/>
        </w:rPr>
      </w:pPr>
    </w:p>
    <w:p w14:paraId="4C878D89" w14:textId="77777777" w:rsidR="00690324" w:rsidRPr="00903B7A" w:rsidRDefault="00690324" w:rsidP="00690324">
      <w:pPr>
        <w:pStyle w:val="21"/>
        <w:rPr>
          <w:rFonts w:ascii="Times New Roman" w:hAnsi="Times New Roman"/>
          <w:b/>
          <w:sz w:val="28"/>
          <w:szCs w:val="24"/>
        </w:rPr>
      </w:pPr>
      <w:r w:rsidRPr="00903B7A">
        <w:rPr>
          <w:rFonts w:ascii="Times New Roman" w:hAnsi="Times New Roman"/>
          <w:b/>
          <w:sz w:val="28"/>
          <w:szCs w:val="24"/>
        </w:rPr>
        <w:t>Результаты</w:t>
      </w:r>
      <w:r>
        <w:rPr>
          <w:rFonts w:ascii="Times New Roman" w:hAnsi="Times New Roman"/>
          <w:b/>
          <w:sz w:val="28"/>
          <w:szCs w:val="24"/>
        </w:rPr>
        <w:t xml:space="preserve"> государственной аттестации в 9 классах</w:t>
      </w:r>
      <w:r w:rsidRPr="00903B7A">
        <w:rPr>
          <w:rFonts w:ascii="Times New Roman" w:hAnsi="Times New Roman"/>
          <w:b/>
          <w:sz w:val="28"/>
          <w:szCs w:val="24"/>
        </w:rPr>
        <w:t xml:space="preserve">.  </w:t>
      </w:r>
    </w:p>
    <w:p w14:paraId="074DA9BF" w14:textId="0CA52A92" w:rsidR="00690324" w:rsidRPr="00B54F4A" w:rsidRDefault="00690324" w:rsidP="006903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государственной итоговой аттестации были допущены </w:t>
      </w:r>
      <w:r w:rsidR="00AB0732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 xml:space="preserve"> девятиклассник</w:t>
      </w:r>
      <w:r w:rsidR="00DE5196">
        <w:rPr>
          <w:rFonts w:ascii="Times New Roman" w:hAnsi="Times New Roman"/>
          <w:sz w:val="28"/>
          <w:szCs w:val="28"/>
        </w:rPr>
        <w:t>.</w:t>
      </w:r>
    </w:p>
    <w:p w14:paraId="4975CA38" w14:textId="1FC929D1" w:rsidR="00690324" w:rsidRPr="00DE5196" w:rsidRDefault="00690324" w:rsidP="0069032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DE519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46DBAB46" w14:textId="77777777" w:rsidR="00690324" w:rsidRDefault="00690324" w:rsidP="00690324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40BD3BFD" w14:textId="77777777" w:rsidR="00B96171" w:rsidRPr="00426834" w:rsidRDefault="00B96171" w:rsidP="00B9617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26834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 xml:space="preserve">Результаты  ОГЭ </w:t>
      </w:r>
    </w:p>
    <w:p w14:paraId="36B34209" w14:textId="77777777" w:rsidR="00B96171" w:rsidRPr="00426834" w:rsidRDefault="00B96171" w:rsidP="00B96171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398"/>
      </w:tblGrid>
      <w:tr w:rsidR="00B96171" w:rsidRPr="00426834" w14:paraId="5C6322B7" w14:textId="77777777" w:rsidTr="00AF18A4">
        <w:tc>
          <w:tcPr>
            <w:tcW w:w="5920" w:type="dxa"/>
            <w:shd w:val="clear" w:color="auto" w:fill="auto"/>
          </w:tcPr>
          <w:p w14:paraId="15F9270B" w14:textId="77777777" w:rsidR="00B96171" w:rsidRPr="00426834" w:rsidRDefault="00B96171" w:rsidP="00AF18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14:paraId="125B8752" w14:textId="1793A13A" w:rsidR="00B96171" w:rsidRPr="00426834" w:rsidRDefault="00B96171" w:rsidP="00AB0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4">
              <w:rPr>
                <w:rFonts w:ascii="Times New Roman" w:hAnsi="Times New Roman"/>
                <w:sz w:val="24"/>
                <w:szCs w:val="24"/>
              </w:rPr>
              <w:t>20</w:t>
            </w:r>
            <w:r w:rsidR="009B487C">
              <w:rPr>
                <w:rFonts w:ascii="Times New Roman" w:hAnsi="Times New Roman"/>
                <w:sz w:val="24"/>
                <w:szCs w:val="24"/>
              </w:rPr>
              <w:t>2</w:t>
            </w:r>
            <w:r w:rsidR="00AB07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6171" w:rsidRPr="00426834" w14:paraId="13CA6379" w14:textId="77777777" w:rsidTr="00AF18A4">
        <w:tc>
          <w:tcPr>
            <w:tcW w:w="5920" w:type="dxa"/>
            <w:shd w:val="clear" w:color="auto" w:fill="auto"/>
          </w:tcPr>
          <w:p w14:paraId="62379CB9" w14:textId="77777777" w:rsidR="00B96171" w:rsidRPr="00426834" w:rsidRDefault="00B96171" w:rsidP="00AF18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Всего выпускников</w:t>
            </w:r>
          </w:p>
          <w:p w14:paraId="0A8441AC" w14:textId="77777777" w:rsidR="00B96171" w:rsidRPr="00426834" w:rsidRDefault="00B96171" w:rsidP="00AF18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</w:tcPr>
          <w:p w14:paraId="0ED81C82" w14:textId="4AA36B48" w:rsidR="00B96171" w:rsidRPr="00426834" w:rsidRDefault="00AB0732" w:rsidP="00AB0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B96171" w:rsidRPr="00426834" w14:paraId="4B0935D3" w14:textId="77777777" w:rsidTr="00AF18A4">
        <w:tc>
          <w:tcPr>
            <w:tcW w:w="5920" w:type="dxa"/>
            <w:shd w:val="clear" w:color="auto" w:fill="auto"/>
          </w:tcPr>
          <w:p w14:paraId="5656CDEE" w14:textId="77777777" w:rsidR="00B96171" w:rsidRPr="00426834" w:rsidRDefault="00B96171" w:rsidP="00AF18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Допущено к ГИА</w:t>
            </w:r>
          </w:p>
          <w:p w14:paraId="5B270D69" w14:textId="77777777" w:rsidR="00B96171" w:rsidRPr="00426834" w:rsidRDefault="00B96171" w:rsidP="00AF18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14:paraId="043A48D8" w14:textId="0C1AED5C" w:rsidR="00B96171" w:rsidRPr="00426834" w:rsidRDefault="00AB0732" w:rsidP="00AB0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B96171" w:rsidRPr="00426834" w14:paraId="13DEB5FA" w14:textId="77777777" w:rsidTr="00AF18A4">
        <w:tc>
          <w:tcPr>
            <w:tcW w:w="5920" w:type="dxa"/>
            <w:shd w:val="clear" w:color="auto" w:fill="auto"/>
          </w:tcPr>
          <w:p w14:paraId="3B62B1B3" w14:textId="77777777" w:rsidR="00B96171" w:rsidRPr="00426834" w:rsidRDefault="00B96171" w:rsidP="00AF18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Получили оценку «2»                      по обязательным предметам (указать ФИО и предмет)</w:t>
            </w:r>
          </w:p>
          <w:p w14:paraId="5447F5E5" w14:textId="77777777" w:rsidR="00B96171" w:rsidRPr="00426834" w:rsidRDefault="00B96171" w:rsidP="00AF18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14:paraId="67B1322C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171" w:rsidRPr="00426834" w14:paraId="1EE906BE" w14:textId="77777777" w:rsidTr="00AF18A4">
        <w:tc>
          <w:tcPr>
            <w:tcW w:w="5920" w:type="dxa"/>
            <w:shd w:val="clear" w:color="auto" w:fill="auto"/>
          </w:tcPr>
          <w:p w14:paraId="61F7F230" w14:textId="77777777" w:rsidR="00B96171" w:rsidRPr="00426834" w:rsidRDefault="00B96171" w:rsidP="00AF18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Получили оценку «2»                   по предметам по выбору (указать ФИО и предмет)</w:t>
            </w:r>
          </w:p>
          <w:p w14:paraId="00130863" w14:textId="77777777" w:rsidR="00B96171" w:rsidRPr="00426834" w:rsidRDefault="00B96171" w:rsidP="00AF18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</w:tcPr>
          <w:p w14:paraId="7535757C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171" w:rsidRPr="00426834" w14:paraId="0F64789F" w14:textId="77777777" w:rsidTr="00AF18A4">
        <w:tc>
          <w:tcPr>
            <w:tcW w:w="5920" w:type="dxa"/>
            <w:shd w:val="clear" w:color="auto" w:fill="auto"/>
          </w:tcPr>
          <w:p w14:paraId="6CB46F7A" w14:textId="77777777" w:rsidR="00B96171" w:rsidRPr="00426834" w:rsidRDefault="00B96171" w:rsidP="00AF18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Не получили аттестат (указать ФИО)</w:t>
            </w:r>
          </w:p>
          <w:p w14:paraId="61258DF5" w14:textId="77777777" w:rsidR="00B96171" w:rsidRPr="00426834" w:rsidRDefault="00B96171" w:rsidP="00AF18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14:paraId="78C3ECE8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355F439" w14:textId="77777777" w:rsidR="00E3156D" w:rsidRDefault="00E3156D" w:rsidP="00B9617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</w:pPr>
    </w:p>
    <w:p w14:paraId="1C741473" w14:textId="1386D227" w:rsidR="00B96171" w:rsidRPr="00426834" w:rsidRDefault="00B96171" w:rsidP="00E3156D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426834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качество знаний по предметам по результатам ГИА-9</w:t>
      </w:r>
    </w:p>
    <w:p w14:paraId="2C414B75" w14:textId="77777777" w:rsidR="00B96171" w:rsidRPr="00426834" w:rsidRDefault="00B96171" w:rsidP="00B9617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tbl>
      <w:tblPr>
        <w:tblW w:w="7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1797"/>
        <w:gridCol w:w="2100"/>
      </w:tblGrid>
      <w:tr w:rsidR="00A15CAC" w:rsidRPr="00426834" w14:paraId="7ABE09F2" w14:textId="77777777" w:rsidTr="00E3156D">
        <w:trPr>
          <w:trHeight w:val="524"/>
          <w:jc w:val="center"/>
        </w:trPr>
        <w:tc>
          <w:tcPr>
            <w:tcW w:w="3507" w:type="dxa"/>
            <w:shd w:val="clear" w:color="auto" w:fill="auto"/>
            <w:hideMark/>
          </w:tcPr>
          <w:p w14:paraId="5FF88C83" w14:textId="65BB77DE" w:rsidR="00B96171" w:rsidRPr="00426834" w:rsidRDefault="00B96171" w:rsidP="00AF18A4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ab/>
            </w:r>
            <w:r w:rsidR="00E3156D" w:rsidRPr="004268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4268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редмет</w:t>
            </w:r>
            <w:r w:rsidR="00E315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268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797" w:type="dxa"/>
            <w:shd w:val="clear" w:color="auto" w:fill="auto"/>
            <w:hideMark/>
          </w:tcPr>
          <w:p w14:paraId="5D336297" w14:textId="0EA94E82" w:rsidR="00B96171" w:rsidRPr="00426834" w:rsidRDefault="00A64EF0" w:rsidP="00C60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Качество знаний в 2</w:t>
            </w:r>
            <w:r w:rsidR="005672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</w:t>
            </w:r>
            <w:r w:rsidR="00C604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B96171" w:rsidRPr="004268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  <w:r w:rsidRPr="004268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2100" w:type="dxa"/>
            <w:shd w:val="clear" w:color="auto" w:fill="auto"/>
          </w:tcPr>
          <w:p w14:paraId="175A355E" w14:textId="6F33BE9E" w:rsidR="00B96171" w:rsidRPr="00426834" w:rsidRDefault="00B96171" w:rsidP="002B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073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Качество знаний в регион</w:t>
            </w:r>
            <w:r w:rsidR="00A64EF0" w:rsidRPr="002B073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 в 20</w:t>
            </w:r>
            <w:r w:rsidR="005672D3" w:rsidRPr="002B073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2B073F" w:rsidRPr="002B073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2B073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  <w:r w:rsidR="00A64EF0" w:rsidRPr="002B073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,%</w:t>
            </w:r>
          </w:p>
        </w:tc>
      </w:tr>
      <w:tr w:rsidR="00AB0732" w:rsidRPr="00426834" w14:paraId="226032E5" w14:textId="77777777" w:rsidTr="00E3156D">
        <w:trPr>
          <w:trHeight w:val="315"/>
          <w:jc w:val="center"/>
        </w:trPr>
        <w:tc>
          <w:tcPr>
            <w:tcW w:w="3507" w:type="dxa"/>
            <w:shd w:val="clear" w:color="auto" w:fill="auto"/>
          </w:tcPr>
          <w:p w14:paraId="67908EF5" w14:textId="2595490A" w:rsidR="00AB0732" w:rsidRPr="00426834" w:rsidRDefault="00AB0732" w:rsidP="00690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8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797" w:type="dxa"/>
            <w:shd w:val="clear" w:color="auto" w:fill="auto"/>
            <w:noWrap/>
          </w:tcPr>
          <w:p w14:paraId="2FC94B8F" w14:textId="1712E1E3" w:rsidR="00AB0732" w:rsidRPr="00426834" w:rsidRDefault="00AB0732" w:rsidP="006903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E85">
              <w:rPr>
                <w:rFonts w:ascii="Times New Roman" w:hAnsi="Times New Roman"/>
                <w:sz w:val="20"/>
                <w:szCs w:val="20"/>
                <w:lang w:val="en-US"/>
              </w:rPr>
              <w:t>66</w:t>
            </w:r>
            <w:r w:rsidRPr="008C7E8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00" w:type="dxa"/>
            <w:shd w:val="clear" w:color="auto" w:fill="auto"/>
          </w:tcPr>
          <w:p w14:paraId="58647EC5" w14:textId="77866DD6" w:rsidR="00AB0732" w:rsidRPr="00426834" w:rsidRDefault="002B073F" w:rsidP="006903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62,3</w:t>
            </w:r>
            <w:r w:rsidR="00AB0732">
              <w:rPr>
                <w:rFonts w:ascii="Times New Roman" w:hAnsi="Times New Roman"/>
              </w:rPr>
              <w:t>%</w:t>
            </w:r>
          </w:p>
        </w:tc>
      </w:tr>
      <w:tr w:rsidR="00AB0732" w:rsidRPr="00426834" w14:paraId="29F71F06" w14:textId="77777777" w:rsidTr="00E3156D">
        <w:trPr>
          <w:trHeight w:val="315"/>
          <w:jc w:val="center"/>
        </w:trPr>
        <w:tc>
          <w:tcPr>
            <w:tcW w:w="3507" w:type="dxa"/>
            <w:shd w:val="clear" w:color="auto" w:fill="auto"/>
          </w:tcPr>
          <w:p w14:paraId="5F8D412C" w14:textId="3FDD62AF" w:rsidR="00AB0732" w:rsidRPr="00426834" w:rsidRDefault="00AB0732" w:rsidP="00690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85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797" w:type="dxa"/>
            <w:shd w:val="clear" w:color="auto" w:fill="auto"/>
            <w:noWrap/>
          </w:tcPr>
          <w:p w14:paraId="490A27D9" w14:textId="5B70631D" w:rsidR="00AB0732" w:rsidRPr="00426834" w:rsidRDefault="00AB0732" w:rsidP="00AB0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E85">
              <w:rPr>
                <w:rFonts w:ascii="Times New Roman" w:hAnsi="Times New Roman"/>
                <w:sz w:val="20"/>
                <w:szCs w:val="20"/>
                <w:lang w:val="en-US"/>
              </w:rPr>
              <w:t>84</w:t>
            </w:r>
            <w:r w:rsidRPr="008C7E8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00" w:type="dxa"/>
            <w:shd w:val="clear" w:color="auto" w:fill="auto"/>
          </w:tcPr>
          <w:p w14:paraId="25A79B22" w14:textId="6936EAAD" w:rsidR="00AB0732" w:rsidRPr="00426834" w:rsidRDefault="002B073F" w:rsidP="006903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78,1</w:t>
            </w:r>
            <w:r w:rsidR="00AB0732">
              <w:rPr>
                <w:rFonts w:ascii="Times New Roman" w:hAnsi="Times New Roman"/>
              </w:rPr>
              <w:t>%</w:t>
            </w:r>
          </w:p>
        </w:tc>
      </w:tr>
      <w:tr w:rsidR="00AB0732" w:rsidRPr="00426834" w14:paraId="668B9E70" w14:textId="77777777" w:rsidTr="00E3156D">
        <w:trPr>
          <w:trHeight w:val="351"/>
          <w:jc w:val="center"/>
        </w:trPr>
        <w:tc>
          <w:tcPr>
            <w:tcW w:w="3507" w:type="dxa"/>
            <w:shd w:val="clear" w:color="auto" w:fill="auto"/>
          </w:tcPr>
          <w:p w14:paraId="086E0173" w14:textId="76782DC4" w:rsidR="00AB0732" w:rsidRPr="00426834" w:rsidRDefault="00AB0732" w:rsidP="0056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85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97" w:type="dxa"/>
            <w:shd w:val="clear" w:color="auto" w:fill="auto"/>
            <w:noWrap/>
          </w:tcPr>
          <w:p w14:paraId="7F3A4B33" w14:textId="1F4357BD" w:rsidR="00AB0732" w:rsidRPr="00426834" w:rsidRDefault="00AB0732" w:rsidP="00567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E85">
              <w:rPr>
                <w:rFonts w:ascii="Times New Roman" w:hAnsi="Times New Roman"/>
                <w:sz w:val="20"/>
                <w:szCs w:val="20"/>
                <w:lang w:val="en-US"/>
              </w:rPr>
              <w:t>87</w:t>
            </w:r>
            <w:r w:rsidRPr="008C7E8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00" w:type="dxa"/>
            <w:shd w:val="clear" w:color="auto" w:fill="auto"/>
          </w:tcPr>
          <w:p w14:paraId="7A63ED18" w14:textId="16570970" w:rsidR="00AB0732" w:rsidRPr="00426834" w:rsidRDefault="002B073F" w:rsidP="00567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62,3</w:t>
            </w:r>
            <w:r w:rsidR="00AB0732">
              <w:rPr>
                <w:rFonts w:ascii="Times New Roman" w:hAnsi="Times New Roman"/>
              </w:rPr>
              <w:t>%</w:t>
            </w:r>
          </w:p>
        </w:tc>
      </w:tr>
      <w:tr w:rsidR="00AB0732" w:rsidRPr="00426834" w14:paraId="286818A3" w14:textId="77777777" w:rsidTr="00E3156D">
        <w:trPr>
          <w:trHeight w:val="315"/>
          <w:jc w:val="center"/>
        </w:trPr>
        <w:tc>
          <w:tcPr>
            <w:tcW w:w="3507" w:type="dxa"/>
            <w:shd w:val="clear" w:color="auto" w:fill="auto"/>
          </w:tcPr>
          <w:p w14:paraId="154A1E1C" w14:textId="14857BA7" w:rsidR="00AB0732" w:rsidRPr="00426834" w:rsidRDefault="00AB0732" w:rsidP="0056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85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797" w:type="dxa"/>
            <w:shd w:val="clear" w:color="auto" w:fill="auto"/>
            <w:noWrap/>
          </w:tcPr>
          <w:p w14:paraId="5771CF78" w14:textId="3EC078D1" w:rsidR="00AB0732" w:rsidRPr="00426834" w:rsidRDefault="00AB0732" w:rsidP="00567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E85">
              <w:rPr>
                <w:rFonts w:ascii="Times New Roman" w:hAnsi="Times New Roman"/>
                <w:sz w:val="20"/>
                <w:szCs w:val="20"/>
                <w:lang w:val="en-US"/>
              </w:rPr>
              <w:t>86</w:t>
            </w:r>
            <w:r w:rsidRPr="008C7E8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00" w:type="dxa"/>
            <w:shd w:val="clear" w:color="auto" w:fill="auto"/>
          </w:tcPr>
          <w:p w14:paraId="44310A62" w14:textId="5A376264" w:rsidR="00AB0732" w:rsidRPr="00426834" w:rsidRDefault="002B073F" w:rsidP="00567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="00AB0732">
              <w:rPr>
                <w:rFonts w:ascii="Times New Roman" w:hAnsi="Times New Roman"/>
              </w:rPr>
              <w:t>,8%</w:t>
            </w:r>
          </w:p>
        </w:tc>
      </w:tr>
      <w:tr w:rsidR="00AB0732" w:rsidRPr="00426834" w14:paraId="45C71369" w14:textId="77777777" w:rsidTr="00E3156D">
        <w:trPr>
          <w:trHeight w:val="334"/>
          <w:jc w:val="center"/>
        </w:trPr>
        <w:tc>
          <w:tcPr>
            <w:tcW w:w="3507" w:type="dxa"/>
            <w:shd w:val="clear" w:color="auto" w:fill="auto"/>
          </w:tcPr>
          <w:p w14:paraId="3C85E02F" w14:textId="7EB4C579" w:rsidR="00AB0732" w:rsidRPr="00426834" w:rsidRDefault="00AB0732" w:rsidP="0056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85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797" w:type="dxa"/>
            <w:shd w:val="clear" w:color="auto" w:fill="auto"/>
            <w:noWrap/>
          </w:tcPr>
          <w:p w14:paraId="76F64309" w14:textId="6CC159B8" w:rsidR="00AB0732" w:rsidRPr="00426834" w:rsidRDefault="00AB0732" w:rsidP="00567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E8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100" w:type="dxa"/>
            <w:shd w:val="clear" w:color="auto" w:fill="auto"/>
          </w:tcPr>
          <w:p w14:paraId="6076B9E9" w14:textId="6F4DD652" w:rsidR="00AB0732" w:rsidRPr="00426834" w:rsidRDefault="002B073F" w:rsidP="00567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89,9</w:t>
            </w:r>
            <w:r w:rsidR="00AB0732">
              <w:rPr>
                <w:rFonts w:ascii="Times New Roman" w:hAnsi="Times New Roman"/>
              </w:rPr>
              <w:t>%</w:t>
            </w:r>
          </w:p>
        </w:tc>
      </w:tr>
      <w:tr w:rsidR="00AB0732" w:rsidRPr="00426834" w14:paraId="290A021C" w14:textId="77777777" w:rsidTr="00E3156D">
        <w:trPr>
          <w:trHeight w:val="342"/>
          <w:jc w:val="center"/>
        </w:trPr>
        <w:tc>
          <w:tcPr>
            <w:tcW w:w="3507" w:type="dxa"/>
            <w:shd w:val="clear" w:color="auto" w:fill="auto"/>
          </w:tcPr>
          <w:p w14:paraId="01406EFA" w14:textId="7F8C0C1F" w:rsidR="00AB0732" w:rsidRPr="00426834" w:rsidRDefault="00AB0732" w:rsidP="0056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85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797" w:type="dxa"/>
            <w:shd w:val="clear" w:color="auto" w:fill="auto"/>
            <w:noWrap/>
          </w:tcPr>
          <w:p w14:paraId="1FEE1968" w14:textId="070DF286" w:rsidR="00AB0732" w:rsidRPr="00426834" w:rsidRDefault="00AB0732" w:rsidP="00567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E85"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  <w:r w:rsidRPr="008C7E8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00" w:type="dxa"/>
            <w:shd w:val="clear" w:color="auto" w:fill="auto"/>
          </w:tcPr>
          <w:p w14:paraId="0C51612F" w14:textId="646C55BF" w:rsidR="00AB0732" w:rsidRPr="00426834" w:rsidRDefault="002B073F" w:rsidP="00567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71,0</w:t>
            </w:r>
            <w:r w:rsidR="00AB0732">
              <w:rPr>
                <w:rFonts w:ascii="Times New Roman" w:hAnsi="Times New Roman"/>
              </w:rPr>
              <w:t>%</w:t>
            </w:r>
          </w:p>
        </w:tc>
      </w:tr>
      <w:tr w:rsidR="00AB0732" w:rsidRPr="00426834" w14:paraId="59CE5467" w14:textId="77777777" w:rsidTr="00E3156D">
        <w:trPr>
          <w:trHeight w:val="315"/>
          <w:jc w:val="center"/>
        </w:trPr>
        <w:tc>
          <w:tcPr>
            <w:tcW w:w="3507" w:type="dxa"/>
            <w:shd w:val="clear" w:color="auto" w:fill="auto"/>
          </w:tcPr>
          <w:p w14:paraId="7FFFA693" w14:textId="0E01F688" w:rsidR="00AB0732" w:rsidRPr="00426834" w:rsidRDefault="00AB0732" w:rsidP="0056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85">
              <w:rPr>
                <w:rFonts w:ascii="Times New Roman" w:hAnsi="Times New Roman"/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1797" w:type="dxa"/>
            <w:shd w:val="clear" w:color="auto" w:fill="auto"/>
            <w:noWrap/>
          </w:tcPr>
          <w:p w14:paraId="0DA65904" w14:textId="3A0E7A43" w:rsidR="00AB0732" w:rsidRPr="00426834" w:rsidRDefault="00AB0732" w:rsidP="00567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E85"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  <w:r w:rsidRPr="008C7E8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00" w:type="dxa"/>
            <w:shd w:val="clear" w:color="auto" w:fill="auto"/>
          </w:tcPr>
          <w:p w14:paraId="41B1B735" w14:textId="4E6456FA" w:rsidR="00AB0732" w:rsidRPr="00426834" w:rsidRDefault="002B073F" w:rsidP="00567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76,5%</w:t>
            </w:r>
          </w:p>
        </w:tc>
      </w:tr>
      <w:tr w:rsidR="00AB0732" w:rsidRPr="00426834" w14:paraId="70EFDFC4" w14:textId="77777777" w:rsidTr="00E3156D">
        <w:trPr>
          <w:trHeight w:val="315"/>
          <w:jc w:val="center"/>
        </w:trPr>
        <w:tc>
          <w:tcPr>
            <w:tcW w:w="3507" w:type="dxa"/>
            <w:shd w:val="clear" w:color="auto" w:fill="auto"/>
          </w:tcPr>
          <w:p w14:paraId="5B88DFB0" w14:textId="5B5039E7" w:rsidR="00AB0732" w:rsidRPr="00426834" w:rsidRDefault="00AB0732" w:rsidP="0056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85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797" w:type="dxa"/>
            <w:shd w:val="clear" w:color="auto" w:fill="auto"/>
            <w:noWrap/>
          </w:tcPr>
          <w:p w14:paraId="2CFA4ED6" w14:textId="208A5878" w:rsidR="00AB0732" w:rsidRPr="00426834" w:rsidRDefault="00AB0732" w:rsidP="00567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E85">
              <w:rPr>
                <w:rFonts w:ascii="Times New Roman" w:hAnsi="Times New Roman"/>
                <w:sz w:val="20"/>
                <w:szCs w:val="20"/>
                <w:lang w:val="en-US"/>
              </w:rPr>
              <w:t>88</w:t>
            </w:r>
            <w:r w:rsidRPr="008C7E8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00" w:type="dxa"/>
            <w:shd w:val="clear" w:color="auto" w:fill="auto"/>
          </w:tcPr>
          <w:p w14:paraId="19AF30CD" w14:textId="40A68324" w:rsidR="00AB0732" w:rsidRPr="00426834" w:rsidRDefault="002B073F" w:rsidP="00567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67,6</w:t>
            </w:r>
            <w:r w:rsidR="00AB0732">
              <w:rPr>
                <w:rFonts w:ascii="Times New Roman" w:hAnsi="Times New Roman"/>
              </w:rPr>
              <w:t>%</w:t>
            </w:r>
          </w:p>
        </w:tc>
      </w:tr>
      <w:tr w:rsidR="00AB0732" w:rsidRPr="00426834" w14:paraId="55D6F6CB" w14:textId="77777777" w:rsidTr="00E3156D">
        <w:trPr>
          <w:trHeight w:val="294"/>
          <w:jc w:val="center"/>
        </w:trPr>
        <w:tc>
          <w:tcPr>
            <w:tcW w:w="3507" w:type="dxa"/>
            <w:shd w:val="clear" w:color="auto" w:fill="auto"/>
          </w:tcPr>
          <w:p w14:paraId="3D68645B" w14:textId="7AB399AE" w:rsidR="00AB0732" w:rsidRPr="00426834" w:rsidRDefault="00AB0732" w:rsidP="0056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85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797" w:type="dxa"/>
            <w:shd w:val="clear" w:color="auto" w:fill="auto"/>
            <w:noWrap/>
          </w:tcPr>
          <w:p w14:paraId="68DEBE2A" w14:textId="5A89D1ED" w:rsidR="00AB0732" w:rsidRPr="00426834" w:rsidRDefault="00AB0732" w:rsidP="00567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E85">
              <w:rPr>
                <w:rFonts w:ascii="Times New Roman" w:hAnsi="Times New Roman"/>
                <w:sz w:val="20"/>
                <w:szCs w:val="20"/>
                <w:lang w:val="en-US"/>
              </w:rPr>
              <w:t>85</w:t>
            </w:r>
            <w:r w:rsidRPr="008C7E8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00" w:type="dxa"/>
            <w:shd w:val="clear" w:color="auto" w:fill="auto"/>
          </w:tcPr>
          <w:p w14:paraId="4432398F" w14:textId="1524E249" w:rsidR="00AB0732" w:rsidRPr="00426834" w:rsidRDefault="002B073F" w:rsidP="00567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73,3</w:t>
            </w:r>
            <w:r w:rsidR="00AB0732">
              <w:rPr>
                <w:rFonts w:ascii="Times New Roman" w:hAnsi="Times New Roman"/>
              </w:rPr>
              <w:t>%</w:t>
            </w:r>
          </w:p>
        </w:tc>
      </w:tr>
      <w:tr w:rsidR="00AB0732" w:rsidRPr="00426834" w14:paraId="108AA818" w14:textId="77777777" w:rsidTr="00E3156D">
        <w:trPr>
          <w:trHeight w:val="294"/>
          <w:jc w:val="center"/>
        </w:trPr>
        <w:tc>
          <w:tcPr>
            <w:tcW w:w="3507" w:type="dxa"/>
            <w:shd w:val="clear" w:color="auto" w:fill="auto"/>
          </w:tcPr>
          <w:p w14:paraId="32C6AD67" w14:textId="58E5559A" w:rsidR="00AB0732" w:rsidRPr="00426834" w:rsidRDefault="00AB0732" w:rsidP="0056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85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97" w:type="dxa"/>
            <w:shd w:val="clear" w:color="auto" w:fill="auto"/>
            <w:noWrap/>
          </w:tcPr>
          <w:p w14:paraId="0AF7123A" w14:textId="6F7CDA90" w:rsidR="00AB0732" w:rsidRPr="00426834" w:rsidRDefault="00AB0732" w:rsidP="00567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E8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100" w:type="dxa"/>
            <w:shd w:val="clear" w:color="auto" w:fill="auto"/>
          </w:tcPr>
          <w:p w14:paraId="4382EB53" w14:textId="6AE9CD5B" w:rsidR="00AB0732" w:rsidRPr="00426834" w:rsidRDefault="002B073F" w:rsidP="00567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</w:t>
            </w:r>
            <w:r w:rsidR="00AB0732">
              <w:rPr>
                <w:rFonts w:ascii="Times New Roman" w:hAnsi="Times New Roman"/>
              </w:rPr>
              <w:t>%</w:t>
            </w:r>
          </w:p>
        </w:tc>
      </w:tr>
    </w:tbl>
    <w:p w14:paraId="586000B0" w14:textId="77777777" w:rsidR="00B96171" w:rsidRDefault="00B96171" w:rsidP="00B9617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E1F0610" w14:textId="77777777" w:rsidR="00E3156D" w:rsidRDefault="00E3156D" w:rsidP="00B9617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73875E5" w14:textId="77777777" w:rsidR="00E3156D" w:rsidRDefault="00E3156D" w:rsidP="00B9617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0F5B987" w14:textId="77777777" w:rsidR="00E3156D" w:rsidRDefault="00E3156D" w:rsidP="00B9617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DDB450C" w14:textId="77777777" w:rsidR="00E3156D" w:rsidRPr="00426834" w:rsidRDefault="00E3156D" w:rsidP="00B9617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60752F3" w14:textId="77777777" w:rsidR="00B96171" w:rsidRPr="00426834" w:rsidRDefault="00B96171" w:rsidP="00B96171">
      <w:pPr>
        <w:spacing w:after="0" w:line="240" w:lineRule="auto"/>
        <w:rPr>
          <w:rFonts w:ascii="Times New Roman" w:hAnsi="Times New Roman"/>
          <w:noProof/>
          <w:sz w:val="28"/>
          <w:szCs w:val="28"/>
          <w:u w:val="single"/>
          <w:lang w:eastAsia="ru-RU"/>
        </w:rPr>
      </w:pPr>
      <w:r w:rsidRPr="00426834">
        <w:rPr>
          <w:rFonts w:ascii="Times New Roman" w:hAnsi="Times New Roman"/>
          <w:noProof/>
          <w:sz w:val="28"/>
          <w:szCs w:val="28"/>
          <w:u w:val="single"/>
          <w:lang w:eastAsia="ru-RU"/>
        </w:rPr>
        <w:t>Трудоустройство выпускников 9-х классов</w:t>
      </w:r>
    </w:p>
    <w:p w14:paraId="12062D84" w14:textId="77777777" w:rsidR="00B96171" w:rsidRPr="00426834" w:rsidRDefault="00B96171" w:rsidP="00B96171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tbl>
      <w:tblPr>
        <w:tblW w:w="5390" w:type="dxa"/>
        <w:jc w:val="center"/>
        <w:tblLook w:val="04A0" w:firstRow="1" w:lastRow="0" w:firstColumn="1" w:lastColumn="0" w:noHBand="0" w:noVBand="1"/>
      </w:tblPr>
      <w:tblGrid>
        <w:gridCol w:w="3547"/>
        <w:gridCol w:w="1843"/>
      </w:tblGrid>
      <w:tr w:rsidR="00B96171" w:rsidRPr="00426834" w14:paraId="38810AED" w14:textId="77777777" w:rsidTr="00AF18A4">
        <w:trPr>
          <w:trHeight w:val="524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D089" w14:textId="77777777" w:rsidR="00B96171" w:rsidRPr="00426834" w:rsidRDefault="00B96171" w:rsidP="00AF18A4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D85C" w14:textId="717CABE9" w:rsidR="00B96171" w:rsidRPr="00426834" w:rsidRDefault="00B96171" w:rsidP="00AB0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567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AB07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426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96171" w:rsidRPr="00426834" w14:paraId="1B3BCFB5" w14:textId="77777777" w:rsidTr="00AF18A4">
        <w:trPr>
          <w:trHeight w:val="315"/>
          <w:jc w:val="center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0734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A3F51" w14:textId="4E1FED4B" w:rsidR="00B96171" w:rsidRPr="00426834" w:rsidRDefault="00AB0732" w:rsidP="00E31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</w:tr>
      <w:tr w:rsidR="00B96171" w:rsidRPr="00426834" w14:paraId="54B8801E" w14:textId="77777777" w:rsidTr="00AF18A4">
        <w:trPr>
          <w:trHeight w:val="315"/>
          <w:jc w:val="center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1EF4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Продолжили обучение в 10 </w:t>
            </w:r>
            <w:proofErr w:type="spellStart"/>
            <w:r w:rsidRPr="00426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26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6C6D" w14:textId="444156C6" w:rsidR="00B96171" w:rsidRPr="00426834" w:rsidRDefault="00AB0732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B96171" w:rsidRPr="00426834" w14:paraId="6D4D4CC0" w14:textId="77777777" w:rsidTr="00AF18A4">
        <w:trPr>
          <w:trHeight w:val="351"/>
          <w:jc w:val="center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D5AA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Продолжили обучение в</w:t>
            </w:r>
            <w:r w:rsidRPr="00426834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 xml:space="preserve">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CC1A3" w14:textId="46FFCFEB" w:rsidR="00B96171" w:rsidRPr="00426834" w:rsidRDefault="00AB0732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</w:tbl>
    <w:p w14:paraId="498646FA" w14:textId="77777777" w:rsidR="00B96171" w:rsidRPr="00426834" w:rsidRDefault="00B96171" w:rsidP="00B96171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3F5DCDF2" w14:textId="77777777" w:rsidR="00B96171" w:rsidRPr="00426834" w:rsidRDefault="00B96171" w:rsidP="00B961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426834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 Анализ результатов ГИА - 11</w:t>
      </w:r>
    </w:p>
    <w:p w14:paraId="0CB290B0" w14:textId="77777777" w:rsidR="00B96171" w:rsidRPr="00426834" w:rsidRDefault="00B96171" w:rsidP="00B9617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</w:pPr>
    </w:p>
    <w:p w14:paraId="39656643" w14:textId="77777777" w:rsidR="00B96171" w:rsidRPr="00426834" w:rsidRDefault="00B96171" w:rsidP="00B9617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</w:pPr>
      <w:r w:rsidRPr="00426834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 xml:space="preserve"> Результаты  ЕГЭ.</w:t>
      </w:r>
    </w:p>
    <w:p w14:paraId="47103F91" w14:textId="77777777" w:rsidR="00AB0732" w:rsidRPr="00AB0732" w:rsidRDefault="00AB0732" w:rsidP="00AB0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2022-2023 учебного года  все 15 обучающихся  11 класса были допущены к государственной  итоговой  аттестации, получившие «зачёт» на итоговом сочинении и имеющие годовые оценки по каждому предмету за 11 класс не ниже удовлетворительных. Из них один обучающийся является инвалидом. </w:t>
      </w:r>
      <w:proofErr w:type="gramStart"/>
      <w:r w:rsidRPr="00AB0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Порядка</w:t>
      </w:r>
      <w:proofErr w:type="gramEnd"/>
      <w:r w:rsidRPr="00AB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государственной итоговой аттестации по образовательным программам среднего общего образования он имел право выбора сдачи экзамена в форме ЕГЭ или в форме ГВЭ (государственный выпускной экзамен). Обучающийся выбрал для сдачи форму ЕГЭ.</w:t>
      </w:r>
    </w:p>
    <w:p w14:paraId="27FF7E6F" w14:textId="77777777" w:rsidR="00AB0732" w:rsidRDefault="00AB0732" w:rsidP="00AB0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B0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Порядка</w:t>
      </w:r>
      <w:proofErr w:type="gramEnd"/>
      <w:r w:rsidRPr="00AB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государственной итоговой аттестации по образовательным программам среднего общего образования обязательной является аттестация по двум предметам – русскому языку и математике. Кроме этого, на добровольной основе можно было сдавать экзамены по 9 предметам. Количество экзаменов по выбору определялось выпускниками самостоятельно, для чего не позднее 1 февраля учащиеся подали заявление о сдаче экзаменов по выбору. Для сдачи экзаменов по выбору были выбраны все предметы за исключением литературы и географии. Выбор был основан на перечне вступительных испытаний по каждой специальности. Все предметы сдавались в форме ЕГЭ.</w:t>
      </w:r>
    </w:p>
    <w:p w14:paraId="0210E645" w14:textId="57B4C629" w:rsidR="00B96171" w:rsidRPr="00AB0732" w:rsidRDefault="00AB0732" w:rsidP="00AB0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073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Порядка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Pr="00AB0732"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AB0732">
        <w:rPr>
          <w:rFonts w:ascii="Times New Roman" w:eastAsia="Times New Roman" w:hAnsi="Times New Roman"/>
          <w:sz w:val="28"/>
          <w:szCs w:val="28"/>
          <w:lang w:eastAsia="ru-RU"/>
        </w:rPr>
        <w:t xml:space="preserve"> РФ № 546 от 15.10.2020 года, </w:t>
      </w:r>
      <w:proofErr w:type="spellStart"/>
      <w:r w:rsidRPr="00AB0732">
        <w:rPr>
          <w:rFonts w:ascii="Times New Roman" w:eastAsia="Times New Roman" w:hAnsi="Times New Roman"/>
          <w:sz w:val="28"/>
          <w:szCs w:val="28"/>
          <w:lang w:eastAsia="ru-RU"/>
        </w:rPr>
        <w:t>одиннадцатиклассникам</w:t>
      </w:r>
      <w:proofErr w:type="spellEnd"/>
      <w:r w:rsidRPr="00AB073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аттестата необходимо преодолеть порог на ЕГЭ по обязательному предметам - русский язык и математика, а для получения аттестата с отличием необходимо  иметь все итоговые отметки «отлично» по всем предметам за курс среднего общего</w:t>
      </w:r>
      <w:proofErr w:type="gramEnd"/>
      <w:r w:rsidRPr="00AB073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образования, </w:t>
      </w:r>
      <w:r w:rsidRPr="00AB07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набрать 70 баллов и более на ЕГЭ по русскому языку и математике профильного уровня, либо «отлично» по математике базового уровня, преодолеть порог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предметам по выбору. В 202</w:t>
      </w:r>
      <w:r w:rsidRPr="00AB07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0732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на медаль «За особые успехи в учении» и аттестат о среднем общем образовании с отличием претендовали 5 выпускников: Асташева </w:t>
      </w:r>
      <w:proofErr w:type="spellStart"/>
      <w:r w:rsidRPr="00AB0732">
        <w:rPr>
          <w:rFonts w:ascii="Times New Roman" w:eastAsia="Times New Roman" w:hAnsi="Times New Roman"/>
          <w:sz w:val="28"/>
          <w:szCs w:val="28"/>
          <w:lang w:eastAsia="ru-RU"/>
        </w:rPr>
        <w:t>Ирада</w:t>
      </w:r>
      <w:proofErr w:type="spellEnd"/>
      <w:r w:rsidRPr="00AB0732">
        <w:rPr>
          <w:rFonts w:ascii="Times New Roman" w:eastAsia="Times New Roman" w:hAnsi="Times New Roman"/>
          <w:sz w:val="28"/>
          <w:szCs w:val="28"/>
          <w:lang w:eastAsia="ru-RU"/>
        </w:rPr>
        <w:t xml:space="preserve">, Дугин Дмитрий, Солопченко Тимур, </w:t>
      </w:r>
      <w:proofErr w:type="spellStart"/>
      <w:r w:rsidRPr="00AB0732">
        <w:rPr>
          <w:rFonts w:ascii="Times New Roman" w:eastAsia="Times New Roman" w:hAnsi="Times New Roman"/>
          <w:sz w:val="28"/>
          <w:szCs w:val="28"/>
          <w:lang w:eastAsia="ru-RU"/>
        </w:rPr>
        <w:t>Стешакова</w:t>
      </w:r>
      <w:proofErr w:type="spellEnd"/>
      <w:r w:rsidRPr="00AB0732">
        <w:rPr>
          <w:rFonts w:ascii="Times New Roman" w:eastAsia="Times New Roman" w:hAnsi="Times New Roman"/>
          <w:sz w:val="28"/>
          <w:szCs w:val="28"/>
          <w:lang w:eastAsia="ru-RU"/>
        </w:rPr>
        <w:t xml:space="preserve"> Екатерина, Федотов Сергей.  Все претенденты выполнили необходимые условия и получили аттестат о среднем общем образовании с отличием и медаль «За особые успехи в учении». Необходимо отметить, что по всем предметам по выбору претенденты на медали набрали более 70 баллов, что свидетельствует об отличной подготовке.</w:t>
      </w:r>
    </w:p>
    <w:p w14:paraId="0DDE1090" w14:textId="77777777" w:rsidR="00AB0732" w:rsidRDefault="00AB0732" w:rsidP="00AB073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2E0CB4" w14:textId="77777777" w:rsidR="00AB0732" w:rsidRDefault="00AB0732" w:rsidP="00AB073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AA0532" w14:textId="77777777" w:rsidR="00AB0732" w:rsidRDefault="00AB0732" w:rsidP="00AB073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304"/>
      </w:tblGrid>
      <w:tr w:rsidR="00B96171" w:rsidRPr="00426834" w14:paraId="33E73CE1" w14:textId="77777777" w:rsidTr="00AF18A4">
        <w:trPr>
          <w:trHeight w:val="562"/>
        </w:trPr>
        <w:tc>
          <w:tcPr>
            <w:tcW w:w="6204" w:type="dxa"/>
            <w:shd w:val="clear" w:color="auto" w:fill="auto"/>
          </w:tcPr>
          <w:p w14:paraId="5D5E94F2" w14:textId="77777777" w:rsidR="00B96171" w:rsidRPr="00426834" w:rsidRDefault="00B96171" w:rsidP="00AF18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14:paraId="1084E462" w14:textId="7AADA4DB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4">
              <w:rPr>
                <w:rFonts w:ascii="Times New Roman" w:hAnsi="Times New Roman"/>
                <w:sz w:val="24"/>
                <w:szCs w:val="24"/>
              </w:rPr>
              <w:t>20</w:t>
            </w:r>
            <w:r w:rsidR="009B487C">
              <w:rPr>
                <w:rFonts w:ascii="Times New Roman" w:hAnsi="Times New Roman"/>
                <w:sz w:val="24"/>
                <w:szCs w:val="24"/>
              </w:rPr>
              <w:t>2</w:t>
            </w:r>
            <w:r w:rsidR="00AB073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53A2D43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171" w:rsidRPr="00426834" w14:paraId="09361CB1" w14:textId="77777777" w:rsidTr="00AF18A4">
        <w:tc>
          <w:tcPr>
            <w:tcW w:w="6204" w:type="dxa"/>
            <w:shd w:val="clear" w:color="auto" w:fill="auto"/>
          </w:tcPr>
          <w:p w14:paraId="49175FE6" w14:textId="77777777" w:rsidR="00B96171" w:rsidRPr="00426834" w:rsidRDefault="00B96171" w:rsidP="00AF18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0C6E46E" w14:textId="52A3DA27" w:rsidR="00B96171" w:rsidRPr="00426834" w:rsidRDefault="00AB0732" w:rsidP="00AF1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96171" w:rsidRPr="00426834" w14:paraId="23B06146" w14:textId="77777777" w:rsidTr="00AF18A4">
        <w:tc>
          <w:tcPr>
            <w:tcW w:w="6204" w:type="dxa"/>
            <w:shd w:val="clear" w:color="auto" w:fill="auto"/>
          </w:tcPr>
          <w:p w14:paraId="7BF765C6" w14:textId="77777777" w:rsidR="00B96171" w:rsidRPr="00426834" w:rsidRDefault="00B96171" w:rsidP="00AF18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Допущено к ГИА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D0854F7" w14:textId="3B17CD27" w:rsidR="00B96171" w:rsidRPr="00426834" w:rsidRDefault="00AB0732" w:rsidP="00AF1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96171" w:rsidRPr="00426834" w14:paraId="0AFDF2A5" w14:textId="77777777" w:rsidTr="00AF18A4">
        <w:tc>
          <w:tcPr>
            <w:tcW w:w="6204" w:type="dxa"/>
            <w:shd w:val="clear" w:color="auto" w:fill="auto"/>
          </w:tcPr>
          <w:p w14:paraId="4090703A" w14:textId="77777777" w:rsidR="00B96171" w:rsidRPr="00426834" w:rsidRDefault="00B96171" w:rsidP="00AF18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Не прошли минимальный порог по обязательным предметам (указать ФИО и предмет)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02E4AF3" w14:textId="795A43DA" w:rsidR="00B96171" w:rsidRPr="00426834" w:rsidRDefault="009B487C" w:rsidP="00AF1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171" w:rsidRPr="00426834" w14:paraId="5B4B1282" w14:textId="77777777" w:rsidTr="00AF18A4">
        <w:tc>
          <w:tcPr>
            <w:tcW w:w="6204" w:type="dxa"/>
            <w:shd w:val="clear" w:color="auto" w:fill="auto"/>
          </w:tcPr>
          <w:p w14:paraId="4B52576B" w14:textId="77777777" w:rsidR="00B96171" w:rsidRPr="00426834" w:rsidRDefault="00B96171" w:rsidP="00AF18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Не прошли минимальный порог по предметам по выбору (указать ФИО и предмет)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601BA0C" w14:textId="081AF3AF" w:rsidR="00A15CAC" w:rsidRPr="00426834" w:rsidRDefault="002F0876" w:rsidP="00A1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171" w:rsidRPr="00426834" w14:paraId="1DA4969B" w14:textId="77777777" w:rsidTr="00AF18A4">
        <w:tc>
          <w:tcPr>
            <w:tcW w:w="6204" w:type="dxa"/>
            <w:shd w:val="clear" w:color="auto" w:fill="auto"/>
          </w:tcPr>
          <w:p w14:paraId="6A11EF3F" w14:textId="77777777" w:rsidR="00B96171" w:rsidRPr="00426834" w:rsidRDefault="00B96171" w:rsidP="00AF18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Не получили аттестат               (указать ФИО)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D1444EA" w14:textId="45CA698E" w:rsidR="00B96171" w:rsidRPr="00426834" w:rsidRDefault="009B487C" w:rsidP="00AF1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E328ABB" w14:textId="77777777" w:rsidR="00B96171" w:rsidRPr="00426834" w:rsidRDefault="00B96171" w:rsidP="00B96171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42683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</w:p>
    <w:p w14:paraId="0400FA49" w14:textId="70504B07" w:rsidR="00B96171" w:rsidRPr="00426834" w:rsidRDefault="002B073F" w:rsidP="00B96171">
      <w:pPr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С</w:t>
      </w:r>
      <w:r w:rsidR="00B96171" w:rsidRPr="00426834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редняя отметка по предметам по результатам ЕГЭ</w:t>
      </w:r>
    </w:p>
    <w:p w14:paraId="348E6789" w14:textId="77777777" w:rsidR="00B96171" w:rsidRPr="00426834" w:rsidRDefault="00B96171" w:rsidP="00B9617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1629"/>
        <w:gridCol w:w="1926"/>
      </w:tblGrid>
      <w:tr w:rsidR="00B96171" w:rsidRPr="006849AF" w14:paraId="01200524" w14:textId="77777777" w:rsidTr="00AF18A4">
        <w:trPr>
          <w:trHeight w:val="524"/>
          <w:jc w:val="center"/>
        </w:trPr>
        <w:tc>
          <w:tcPr>
            <w:tcW w:w="3492" w:type="dxa"/>
            <w:shd w:val="clear" w:color="auto" w:fill="auto"/>
            <w:hideMark/>
          </w:tcPr>
          <w:p w14:paraId="5626C244" w14:textId="77777777" w:rsidR="00B96171" w:rsidRPr="006849AF" w:rsidRDefault="00B96171" w:rsidP="00AF18A4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49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  <w:t>предмет</w:t>
            </w:r>
            <w:r w:rsidRPr="006849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</w:p>
        </w:tc>
        <w:tc>
          <w:tcPr>
            <w:tcW w:w="1629" w:type="dxa"/>
            <w:shd w:val="clear" w:color="auto" w:fill="auto"/>
            <w:hideMark/>
          </w:tcPr>
          <w:p w14:paraId="27F7A031" w14:textId="718AE8E4" w:rsidR="00B96171" w:rsidRPr="006849AF" w:rsidRDefault="00B96171" w:rsidP="00AB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Средний балл в </w:t>
            </w:r>
            <w:r w:rsidR="00F37033" w:rsidRPr="006849AF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9B487C" w:rsidRPr="006849A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AB073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6849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1926" w:type="dxa"/>
            <w:shd w:val="clear" w:color="auto" w:fill="auto"/>
          </w:tcPr>
          <w:p w14:paraId="61C94A72" w14:textId="4D94F881" w:rsidR="005E3EB9" w:rsidRPr="00615192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192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 балл по региону в 20</w:t>
            </w:r>
            <w:r w:rsidR="009B487C" w:rsidRPr="0061519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15192" w:rsidRPr="0061519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14:paraId="0239DEAB" w14:textId="77777777" w:rsidR="00B96171" w:rsidRPr="006849AF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9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6849AF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  <w:proofErr w:type="gramEnd"/>
            <w:r w:rsidRPr="006849A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AB0732" w:rsidRPr="006849AF" w14:paraId="7311720F" w14:textId="77777777" w:rsidTr="00AF18A4">
        <w:trPr>
          <w:trHeight w:val="315"/>
          <w:jc w:val="center"/>
        </w:trPr>
        <w:tc>
          <w:tcPr>
            <w:tcW w:w="3492" w:type="dxa"/>
            <w:shd w:val="clear" w:color="auto" w:fill="auto"/>
            <w:hideMark/>
          </w:tcPr>
          <w:p w14:paraId="4471E057" w14:textId="062E029C" w:rsidR="00AB0732" w:rsidRPr="006849AF" w:rsidRDefault="00AB0732" w:rsidP="002F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E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14:paraId="5FB84529" w14:textId="33726474" w:rsidR="00AB0732" w:rsidRPr="006849AF" w:rsidRDefault="00AB0732" w:rsidP="0043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E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26" w:type="dxa"/>
            <w:shd w:val="clear" w:color="auto" w:fill="auto"/>
          </w:tcPr>
          <w:p w14:paraId="3B4221A4" w14:textId="70CA742C" w:rsidR="00AB0732" w:rsidRPr="006849AF" w:rsidRDefault="00AB0732" w:rsidP="00615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AF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="006151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0732" w:rsidRPr="006849AF" w14:paraId="4255ECA3" w14:textId="77777777" w:rsidTr="00AF18A4">
        <w:trPr>
          <w:trHeight w:val="315"/>
          <w:jc w:val="center"/>
        </w:trPr>
        <w:tc>
          <w:tcPr>
            <w:tcW w:w="3492" w:type="dxa"/>
            <w:shd w:val="clear" w:color="auto" w:fill="auto"/>
            <w:hideMark/>
          </w:tcPr>
          <w:p w14:paraId="7F518F59" w14:textId="1F9D320D" w:rsidR="00AB0732" w:rsidRPr="006849AF" w:rsidRDefault="00AB0732" w:rsidP="002F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E4">
              <w:rPr>
                <w:rFonts w:ascii="Times New Roman" w:hAnsi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14:paraId="76F54ABB" w14:textId="65247268" w:rsidR="00AB0732" w:rsidRPr="006849AF" w:rsidRDefault="00AB0732" w:rsidP="0043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E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26" w:type="dxa"/>
            <w:shd w:val="clear" w:color="auto" w:fill="auto"/>
          </w:tcPr>
          <w:p w14:paraId="3B40DC73" w14:textId="1FC8595B" w:rsidR="00AB0732" w:rsidRPr="006849AF" w:rsidRDefault="00615192" w:rsidP="0043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</w:tr>
      <w:tr w:rsidR="00AB0732" w:rsidRPr="006849AF" w14:paraId="7609833D" w14:textId="77777777" w:rsidTr="00AF18A4">
        <w:trPr>
          <w:trHeight w:val="315"/>
          <w:jc w:val="center"/>
        </w:trPr>
        <w:tc>
          <w:tcPr>
            <w:tcW w:w="3492" w:type="dxa"/>
            <w:shd w:val="clear" w:color="auto" w:fill="auto"/>
            <w:hideMark/>
          </w:tcPr>
          <w:p w14:paraId="75640047" w14:textId="4CAB6BD1" w:rsidR="00AB0732" w:rsidRPr="006849AF" w:rsidRDefault="00AB0732" w:rsidP="002F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E4">
              <w:rPr>
                <w:rFonts w:ascii="Times New Roman" w:hAnsi="Times New Roman"/>
                <w:sz w:val="24"/>
                <w:szCs w:val="24"/>
              </w:rPr>
              <w:t xml:space="preserve">Математика базовая 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14:paraId="186BA68C" w14:textId="10F9098D" w:rsidR="00AB0732" w:rsidRPr="006849AF" w:rsidRDefault="00AB0732" w:rsidP="00B25D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  <w:shd w:val="clear" w:color="auto" w:fill="auto"/>
          </w:tcPr>
          <w:p w14:paraId="74E0FAFC" w14:textId="6E3DD01C" w:rsidR="00AB0732" w:rsidRPr="006849AF" w:rsidRDefault="00AB0732" w:rsidP="00B25D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AF">
              <w:rPr>
                <w:rFonts w:ascii="Times New Roman" w:hAnsi="Times New Roman" w:cs="Times New Roman"/>
              </w:rPr>
              <w:t>-</w:t>
            </w:r>
          </w:p>
        </w:tc>
      </w:tr>
      <w:tr w:rsidR="00AB0732" w:rsidRPr="006849AF" w14:paraId="7A7E6E31" w14:textId="77777777" w:rsidTr="00AF18A4">
        <w:trPr>
          <w:trHeight w:val="351"/>
          <w:jc w:val="center"/>
        </w:trPr>
        <w:tc>
          <w:tcPr>
            <w:tcW w:w="3492" w:type="dxa"/>
            <w:shd w:val="clear" w:color="auto" w:fill="auto"/>
            <w:hideMark/>
          </w:tcPr>
          <w:p w14:paraId="65FCB85D" w14:textId="1E9B0DF7" w:rsidR="00AB0732" w:rsidRPr="006849AF" w:rsidRDefault="00AB0732" w:rsidP="002F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E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14:paraId="2B39B5B5" w14:textId="644A2059" w:rsidR="00AB0732" w:rsidRPr="006849AF" w:rsidRDefault="00AB0732" w:rsidP="00B25D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E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26" w:type="dxa"/>
            <w:shd w:val="clear" w:color="auto" w:fill="auto"/>
          </w:tcPr>
          <w:p w14:paraId="5FFCA623" w14:textId="57BB9844" w:rsidR="00AB0732" w:rsidRPr="006849AF" w:rsidRDefault="00AB0732" w:rsidP="002B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AF">
              <w:rPr>
                <w:rFonts w:ascii="Times New Roman" w:hAnsi="Times New Roman" w:cs="Times New Roman"/>
              </w:rPr>
              <w:t>5</w:t>
            </w:r>
            <w:r w:rsidR="002B073F">
              <w:rPr>
                <w:rFonts w:ascii="Times New Roman" w:hAnsi="Times New Roman" w:cs="Times New Roman"/>
              </w:rPr>
              <w:t>8</w:t>
            </w:r>
            <w:r w:rsidRPr="006849AF">
              <w:rPr>
                <w:rFonts w:ascii="Times New Roman" w:hAnsi="Times New Roman" w:cs="Times New Roman"/>
              </w:rPr>
              <w:t>,2</w:t>
            </w:r>
          </w:p>
        </w:tc>
      </w:tr>
      <w:tr w:rsidR="00AB0732" w:rsidRPr="006849AF" w14:paraId="099EFA45" w14:textId="77777777" w:rsidTr="00AF18A4">
        <w:trPr>
          <w:trHeight w:val="315"/>
          <w:jc w:val="center"/>
        </w:trPr>
        <w:tc>
          <w:tcPr>
            <w:tcW w:w="3492" w:type="dxa"/>
            <w:shd w:val="clear" w:color="auto" w:fill="auto"/>
            <w:hideMark/>
          </w:tcPr>
          <w:p w14:paraId="5F565A11" w14:textId="101A7923" w:rsidR="00AB0732" w:rsidRPr="006849AF" w:rsidRDefault="00AB0732" w:rsidP="002F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E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14:paraId="0ECA1938" w14:textId="33E7FBD7" w:rsidR="00AB0732" w:rsidRPr="006849AF" w:rsidRDefault="00AB0732" w:rsidP="00B25D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E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26" w:type="dxa"/>
            <w:shd w:val="clear" w:color="auto" w:fill="auto"/>
          </w:tcPr>
          <w:p w14:paraId="7A36210D" w14:textId="27C95CCF" w:rsidR="00AB0732" w:rsidRPr="006849AF" w:rsidRDefault="002B073F" w:rsidP="00B25D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</w:tr>
      <w:tr w:rsidR="00AB0732" w:rsidRPr="006849AF" w14:paraId="2FBEF350" w14:textId="77777777" w:rsidTr="00AF18A4">
        <w:trPr>
          <w:trHeight w:val="334"/>
          <w:jc w:val="center"/>
        </w:trPr>
        <w:tc>
          <w:tcPr>
            <w:tcW w:w="3492" w:type="dxa"/>
            <w:shd w:val="clear" w:color="auto" w:fill="auto"/>
            <w:hideMark/>
          </w:tcPr>
          <w:p w14:paraId="32F3D700" w14:textId="1277CAE8" w:rsidR="00AB0732" w:rsidRPr="006849AF" w:rsidRDefault="00AB0732" w:rsidP="002F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E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14:paraId="4F8BDBBD" w14:textId="73786D61" w:rsidR="00AB0732" w:rsidRPr="006849AF" w:rsidRDefault="00AB0732" w:rsidP="00B25D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26" w:type="dxa"/>
            <w:shd w:val="clear" w:color="auto" w:fill="auto"/>
          </w:tcPr>
          <w:p w14:paraId="4379B91A" w14:textId="027D4597" w:rsidR="00AB0732" w:rsidRPr="006849AF" w:rsidRDefault="002B073F" w:rsidP="00B25D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AB0732" w:rsidRPr="006849AF" w14:paraId="1EF82D80" w14:textId="77777777" w:rsidTr="00AF18A4">
        <w:trPr>
          <w:trHeight w:val="342"/>
          <w:jc w:val="center"/>
        </w:trPr>
        <w:tc>
          <w:tcPr>
            <w:tcW w:w="3492" w:type="dxa"/>
            <w:shd w:val="clear" w:color="auto" w:fill="auto"/>
            <w:hideMark/>
          </w:tcPr>
          <w:p w14:paraId="4B8907DF" w14:textId="2D7B3690" w:rsidR="00AB0732" w:rsidRPr="006849AF" w:rsidRDefault="00AB0732" w:rsidP="002F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E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14:paraId="62FFDE9C" w14:textId="6E10EB17" w:rsidR="00AB0732" w:rsidRPr="006849AF" w:rsidRDefault="00AB0732" w:rsidP="00B25D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E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26" w:type="dxa"/>
            <w:shd w:val="clear" w:color="auto" w:fill="auto"/>
          </w:tcPr>
          <w:p w14:paraId="0D0BF665" w14:textId="221D6F43" w:rsidR="00AB0732" w:rsidRPr="006849AF" w:rsidRDefault="002B073F" w:rsidP="00B25D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AB0732" w:rsidRPr="006849AF" w14:paraId="1AE952F7" w14:textId="77777777" w:rsidTr="00AF18A4">
        <w:trPr>
          <w:trHeight w:val="315"/>
          <w:jc w:val="center"/>
        </w:trPr>
        <w:tc>
          <w:tcPr>
            <w:tcW w:w="3492" w:type="dxa"/>
            <w:shd w:val="clear" w:color="auto" w:fill="auto"/>
            <w:hideMark/>
          </w:tcPr>
          <w:p w14:paraId="31F652CE" w14:textId="08985073" w:rsidR="00AB0732" w:rsidRPr="006849AF" w:rsidRDefault="00AB0732" w:rsidP="002F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E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14:paraId="51D3715E" w14:textId="1D200019" w:rsidR="00AB0732" w:rsidRPr="006849AF" w:rsidRDefault="00AB0732" w:rsidP="00B25D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E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26" w:type="dxa"/>
            <w:shd w:val="clear" w:color="auto" w:fill="auto"/>
          </w:tcPr>
          <w:p w14:paraId="37B0F665" w14:textId="27D9901C" w:rsidR="00AB0732" w:rsidRPr="006849AF" w:rsidRDefault="002B073F" w:rsidP="00B25D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</w:tr>
      <w:tr w:rsidR="00AB0732" w:rsidRPr="006849AF" w14:paraId="33CEF789" w14:textId="77777777" w:rsidTr="00AF18A4">
        <w:trPr>
          <w:trHeight w:val="315"/>
          <w:jc w:val="center"/>
        </w:trPr>
        <w:tc>
          <w:tcPr>
            <w:tcW w:w="3492" w:type="dxa"/>
            <w:shd w:val="clear" w:color="auto" w:fill="auto"/>
            <w:hideMark/>
          </w:tcPr>
          <w:p w14:paraId="04209225" w14:textId="47EC3FBC" w:rsidR="00AB0732" w:rsidRPr="006849AF" w:rsidRDefault="00AB0732" w:rsidP="002F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E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14:paraId="709342B2" w14:textId="60C876DE" w:rsidR="00AB0732" w:rsidRPr="006849AF" w:rsidRDefault="00AB0732" w:rsidP="00B25D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E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26" w:type="dxa"/>
            <w:shd w:val="clear" w:color="auto" w:fill="auto"/>
          </w:tcPr>
          <w:p w14:paraId="5C729BC7" w14:textId="4BEA4D28" w:rsidR="00AB0732" w:rsidRPr="006849AF" w:rsidRDefault="002B073F" w:rsidP="00B25D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</w:tr>
      <w:tr w:rsidR="00AB0732" w:rsidRPr="006849AF" w14:paraId="1A71A1BF" w14:textId="77777777" w:rsidTr="00AF18A4">
        <w:trPr>
          <w:trHeight w:val="294"/>
          <w:jc w:val="center"/>
        </w:trPr>
        <w:tc>
          <w:tcPr>
            <w:tcW w:w="3492" w:type="dxa"/>
            <w:shd w:val="clear" w:color="auto" w:fill="auto"/>
            <w:hideMark/>
          </w:tcPr>
          <w:p w14:paraId="25FB1F3C" w14:textId="74C96AC7" w:rsidR="00AB0732" w:rsidRPr="006849AF" w:rsidRDefault="00AB0732" w:rsidP="002F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E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14:paraId="2DE9F9D2" w14:textId="5C387DAA" w:rsidR="00AB0732" w:rsidRPr="006849AF" w:rsidRDefault="00AB0732" w:rsidP="00B25D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E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26" w:type="dxa"/>
            <w:shd w:val="clear" w:color="auto" w:fill="auto"/>
          </w:tcPr>
          <w:p w14:paraId="0421A989" w14:textId="46B610F7" w:rsidR="00AB0732" w:rsidRPr="006849AF" w:rsidRDefault="002B073F" w:rsidP="00B25D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2F0876" w:rsidRPr="006849AF" w14:paraId="3051204D" w14:textId="77777777" w:rsidTr="003B0DDB">
        <w:trPr>
          <w:trHeight w:val="294"/>
          <w:jc w:val="center"/>
        </w:trPr>
        <w:tc>
          <w:tcPr>
            <w:tcW w:w="3492" w:type="dxa"/>
            <w:shd w:val="clear" w:color="auto" w:fill="auto"/>
            <w:hideMark/>
          </w:tcPr>
          <w:p w14:paraId="5C0ACD75" w14:textId="77777777" w:rsidR="002F0876" w:rsidRPr="006849AF" w:rsidRDefault="002F0876" w:rsidP="00B2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49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9" w:type="dxa"/>
            <w:shd w:val="clear" w:color="auto" w:fill="auto"/>
            <w:noWrap/>
          </w:tcPr>
          <w:p w14:paraId="2578E17E" w14:textId="09413D08" w:rsidR="002F0876" w:rsidRPr="006849AF" w:rsidRDefault="00AB0732" w:rsidP="00B25D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926" w:type="dxa"/>
            <w:shd w:val="clear" w:color="auto" w:fill="auto"/>
          </w:tcPr>
          <w:p w14:paraId="296F5D0A" w14:textId="189283C5" w:rsidR="002F0876" w:rsidRPr="006849AF" w:rsidRDefault="002B073F" w:rsidP="00B25D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62,8</w:t>
            </w:r>
          </w:p>
        </w:tc>
      </w:tr>
    </w:tbl>
    <w:p w14:paraId="3350F161" w14:textId="77777777" w:rsidR="00B96171" w:rsidRPr="00426834" w:rsidRDefault="00B96171" w:rsidP="00B96171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4348F40C" w14:textId="77777777" w:rsidR="00B96171" w:rsidRPr="00426834" w:rsidRDefault="00B96171" w:rsidP="00B96171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60C75A15" w14:textId="77777777" w:rsidR="00B96171" w:rsidRPr="00426834" w:rsidRDefault="00B96171" w:rsidP="00B96171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5AD7BCC8" w14:textId="77777777" w:rsidR="00B96171" w:rsidRPr="0097522E" w:rsidRDefault="00B96171" w:rsidP="00B96171">
      <w:pPr>
        <w:spacing w:after="0" w:line="240" w:lineRule="auto"/>
        <w:rPr>
          <w:rFonts w:ascii="Times New Roman" w:hAnsi="Times New Roman"/>
          <w:noProof/>
          <w:sz w:val="28"/>
          <w:szCs w:val="28"/>
          <w:u w:val="single"/>
          <w:lang w:eastAsia="ru-RU"/>
        </w:rPr>
      </w:pPr>
      <w:r w:rsidRPr="0097522E">
        <w:rPr>
          <w:rFonts w:ascii="Times New Roman" w:hAnsi="Times New Roman"/>
          <w:noProof/>
          <w:sz w:val="28"/>
          <w:szCs w:val="28"/>
          <w:u w:val="single"/>
          <w:lang w:eastAsia="ru-RU"/>
        </w:rPr>
        <w:t>Трудоустройство выпускников 11-х классов</w:t>
      </w:r>
    </w:p>
    <w:p w14:paraId="217226BD" w14:textId="77777777" w:rsidR="00B96171" w:rsidRPr="00426834" w:rsidRDefault="00B96171" w:rsidP="00B96171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tbl>
      <w:tblPr>
        <w:tblW w:w="4258" w:type="dxa"/>
        <w:jc w:val="center"/>
        <w:tblLook w:val="04A0" w:firstRow="1" w:lastRow="0" w:firstColumn="1" w:lastColumn="0" w:noHBand="0" w:noVBand="1"/>
      </w:tblPr>
      <w:tblGrid>
        <w:gridCol w:w="2415"/>
        <w:gridCol w:w="1843"/>
      </w:tblGrid>
      <w:tr w:rsidR="00B96171" w:rsidRPr="00426834" w14:paraId="26B28263" w14:textId="77777777" w:rsidTr="00AF18A4">
        <w:trPr>
          <w:trHeight w:val="524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F195" w14:textId="77777777" w:rsidR="00B96171" w:rsidRPr="00426834" w:rsidRDefault="00B96171" w:rsidP="00AF18A4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C18F" w14:textId="7366DA13" w:rsidR="00B96171" w:rsidRPr="00426834" w:rsidRDefault="00A540C3" w:rsidP="00C60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9B4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604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B96171" w:rsidRPr="00426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96171" w:rsidRPr="00426834" w14:paraId="7431976B" w14:textId="77777777" w:rsidTr="00AF18A4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D81F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F408" w14:textId="28FC4741" w:rsidR="00B96171" w:rsidRPr="00426834" w:rsidRDefault="00AB0732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B96171" w:rsidRPr="00426834" w14:paraId="33E602CC" w14:textId="77777777" w:rsidTr="00AF18A4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CCC6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ВУЗ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E86CB" w14:textId="318C70C0" w:rsidR="00B96171" w:rsidRPr="00426834" w:rsidRDefault="00AB0732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B96171" w:rsidRPr="00426834" w14:paraId="6A1DC6B0" w14:textId="77777777" w:rsidTr="00B25D51">
        <w:trPr>
          <w:trHeight w:val="351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0618EA" w14:textId="77777777" w:rsidR="00B96171" w:rsidRPr="00426834" w:rsidRDefault="00B96171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F68373" w14:textId="48359A8D" w:rsidR="00B96171" w:rsidRPr="00426834" w:rsidRDefault="00AB0732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25D51" w:rsidRPr="00426834" w14:paraId="6B53F24B" w14:textId="77777777" w:rsidTr="00AF18A4">
        <w:trPr>
          <w:trHeight w:val="351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BE17" w14:textId="5A615DBB" w:rsidR="00B25D51" w:rsidRPr="00426834" w:rsidRDefault="00842688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41EF1" w14:textId="53EC6FA1" w:rsidR="00B25D51" w:rsidRDefault="002F0876" w:rsidP="00AF1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35C4E25" w14:textId="77777777" w:rsidR="00B96171" w:rsidRPr="00426834" w:rsidRDefault="00B96171" w:rsidP="00B96171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6039"/>
        <w:gridCol w:w="2368"/>
      </w:tblGrid>
      <w:tr w:rsidR="00B96171" w:rsidRPr="00426834" w14:paraId="48A09617" w14:textId="77777777" w:rsidTr="00AF18A4">
        <w:trPr>
          <w:trHeight w:val="15"/>
        </w:trPr>
        <w:tc>
          <w:tcPr>
            <w:tcW w:w="948" w:type="dxa"/>
            <w:hideMark/>
          </w:tcPr>
          <w:p w14:paraId="572E8CC0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39" w:type="dxa"/>
            <w:hideMark/>
          </w:tcPr>
          <w:p w14:paraId="2FDA7B24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68" w:type="dxa"/>
            <w:hideMark/>
          </w:tcPr>
          <w:p w14:paraId="6BB2E24D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96171" w:rsidRPr="00426834" w14:paraId="71C2B39F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AABC68" w14:textId="77777777" w:rsidR="00B96171" w:rsidRPr="00426834" w:rsidRDefault="00B96171" w:rsidP="00AF18A4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  <w:p w14:paraId="580AC9A1" w14:textId="77777777" w:rsidR="00831D91" w:rsidRPr="00426834" w:rsidRDefault="00831D91" w:rsidP="00AF18A4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E61C40" w14:textId="77777777" w:rsidR="00B96171" w:rsidRPr="00426834" w:rsidRDefault="00B96171" w:rsidP="00AF18A4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D69946" w14:textId="77777777" w:rsidR="00B96171" w:rsidRPr="00426834" w:rsidRDefault="00B96171" w:rsidP="00AF18A4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</w:tr>
      <w:tr w:rsidR="00B96171" w:rsidRPr="00426834" w14:paraId="5A37C6D9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71C682" w14:textId="77777777" w:rsidR="00B96171" w:rsidRPr="00426834" w:rsidRDefault="00B96171" w:rsidP="00AF18A4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D94ADD" w14:textId="77777777" w:rsidR="00B96171" w:rsidRPr="00426834" w:rsidRDefault="00B96171" w:rsidP="00AF18A4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Образовательная деятельность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19A767" w14:textId="77777777" w:rsidR="00B96171" w:rsidRPr="00426834" w:rsidRDefault="00B96171" w:rsidP="00AF1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171" w:rsidRPr="00426834" w14:paraId="73CB751E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D46806" w14:textId="77777777" w:rsidR="00B96171" w:rsidRPr="00426834" w:rsidRDefault="00B96171" w:rsidP="00AF18A4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A764F3" w14:textId="77777777" w:rsidR="00B96171" w:rsidRPr="00426834" w:rsidRDefault="00B96171" w:rsidP="00AF18A4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численность учащихся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D8B603" w14:textId="08C911E3" w:rsidR="00B96171" w:rsidRPr="00426834" w:rsidRDefault="004E7D16" w:rsidP="004E7D16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572</w:t>
            </w:r>
            <w:r w:rsidR="00B96171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</w:p>
        </w:tc>
      </w:tr>
      <w:tr w:rsidR="00B96171" w:rsidRPr="00426834" w14:paraId="1D31816F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58EC9E" w14:textId="77777777" w:rsidR="00B96171" w:rsidRPr="00426834" w:rsidRDefault="00B96171" w:rsidP="00AF18A4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7A58D0" w14:textId="77777777" w:rsidR="00B96171" w:rsidRPr="00426834" w:rsidRDefault="00B96171" w:rsidP="00AF18A4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AE2795" w14:textId="3BE1FCDD" w:rsidR="00B96171" w:rsidRPr="00426834" w:rsidRDefault="006B78D6" w:rsidP="00AF18A4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</w:t>
            </w:r>
            <w:r w:rsidR="00B96171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</w:p>
        </w:tc>
      </w:tr>
      <w:tr w:rsidR="00B96171" w:rsidRPr="00426834" w14:paraId="29FC54A1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3F2E02" w14:textId="77777777" w:rsidR="00B96171" w:rsidRPr="00426834" w:rsidRDefault="00B96171" w:rsidP="00AF18A4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D4BC6D" w14:textId="77777777" w:rsidR="00B96171" w:rsidRPr="00426834" w:rsidRDefault="00B96171" w:rsidP="00AF18A4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4D4FD4" w14:textId="2A5AD077" w:rsidR="00B96171" w:rsidRPr="00426834" w:rsidRDefault="003A6667" w:rsidP="006B78D6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6B7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96171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</w:tr>
      <w:tr w:rsidR="00B96171" w:rsidRPr="00426834" w14:paraId="12616026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476B72" w14:textId="77777777" w:rsidR="00B96171" w:rsidRPr="00426834" w:rsidRDefault="00B96171" w:rsidP="00AF18A4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F1CEC7" w14:textId="77777777" w:rsidR="00B96171" w:rsidRPr="00426834" w:rsidRDefault="00B96171" w:rsidP="00AF18A4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68460" w14:textId="7F574F5B" w:rsidR="00B96171" w:rsidRPr="00426834" w:rsidRDefault="006B78D6" w:rsidP="00AF18A4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  <w:r w:rsidR="00B96171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</w:p>
        </w:tc>
      </w:tr>
      <w:tr w:rsidR="00B96171" w:rsidRPr="00426834" w14:paraId="3A5B3DAD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B23C4A" w14:textId="77777777" w:rsidR="00B96171" w:rsidRPr="00426834" w:rsidRDefault="00B96171" w:rsidP="00AF18A4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FBC5A" w14:textId="77777777" w:rsidR="00B96171" w:rsidRPr="00426834" w:rsidRDefault="00B96171" w:rsidP="00AF18A4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A97788" w14:textId="2DD7D3A8" w:rsidR="00B96171" w:rsidRPr="00426834" w:rsidRDefault="006B78D6" w:rsidP="006B78D6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</w:t>
            </w:r>
            <w:r w:rsidR="003A6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96171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51,6</w:t>
            </w:r>
            <w:r w:rsidR="00B96171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B96171" w:rsidRPr="00426834" w14:paraId="130901FA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59E233" w14:textId="77777777" w:rsidR="00B96171" w:rsidRPr="00426834" w:rsidRDefault="00B96171" w:rsidP="00AF18A4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7B2E4" w14:textId="77777777" w:rsidR="00B96171" w:rsidRPr="003B0DDB" w:rsidRDefault="00B96171" w:rsidP="00AF18A4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A6B20B" w14:textId="58E3163D" w:rsidR="00B96171" w:rsidRPr="003B0DDB" w:rsidRDefault="003361C8" w:rsidP="006B78D6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</w:t>
            </w:r>
            <w:r w:rsidR="006B7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96171" w:rsidRPr="00426834" w14:paraId="4A25001A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9D8D37" w14:textId="77777777" w:rsidR="00B96171" w:rsidRPr="00426834" w:rsidRDefault="00B96171" w:rsidP="00AF18A4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3F5610" w14:textId="77777777" w:rsidR="00B96171" w:rsidRPr="003B0DDB" w:rsidRDefault="00B96171" w:rsidP="00AF18A4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D590E9" w14:textId="5F437400" w:rsidR="00B96171" w:rsidRPr="003B0DDB" w:rsidRDefault="003361C8" w:rsidP="006B78D6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</w:t>
            </w:r>
            <w:r w:rsidR="006B7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B96171" w:rsidRPr="00426834" w14:paraId="76731790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81CDE6" w14:textId="77777777" w:rsidR="00B96171" w:rsidRPr="00426834" w:rsidRDefault="00B96171" w:rsidP="00AF18A4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4ABF8" w14:textId="77777777" w:rsidR="00B96171" w:rsidRPr="003B0DDB" w:rsidRDefault="00B96171" w:rsidP="00AF18A4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064ADE" w14:textId="103FE993" w:rsidR="00B96171" w:rsidRPr="006849AF" w:rsidRDefault="003B0DDB" w:rsidP="006B78D6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8D6">
              <w:rPr>
                <w:rFonts w:ascii="Times New Roman" w:hAnsi="Times New Roman" w:cs="Times New Roman"/>
                <w:sz w:val="28"/>
              </w:rPr>
              <w:t>8</w:t>
            </w:r>
            <w:r w:rsidR="006B78D6" w:rsidRPr="006B78D6">
              <w:rPr>
                <w:rFonts w:ascii="Times New Roman" w:hAnsi="Times New Roman" w:cs="Times New Roman"/>
                <w:sz w:val="28"/>
              </w:rPr>
              <w:t>2</w:t>
            </w:r>
            <w:r w:rsidRPr="006B78D6">
              <w:rPr>
                <w:rFonts w:ascii="Times New Roman" w:hAnsi="Times New Roman" w:cs="Times New Roman"/>
                <w:sz w:val="28"/>
              </w:rPr>
              <w:t xml:space="preserve"> балла</w:t>
            </w:r>
          </w:p>
        </w:tc>
      </w:tr>
      <w:tr w:rsidR="00B96171" w:rsidRPr="00426834" w14:paraId="311ADB7C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BE553" w14:textId="77777777" w:rsidR="00B96171" w:rsidRPr="00426834" w:rsidRDefault="00B96171" w:rsidP="00AF18A4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797E4A" w14:textId="77777777" w:rsidR="00B96171" w:rsidRPr="003B0DDB" w:rsidRDefault="00B96171" w:rsidP="00AF18A4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450958" w14:textId="65DD54F2" w:rsidR="003B0DDB" w:rsidRPr="006B78D6" w:rsidRDefault="003B0DDB" w:rsidP="00AF18A4">
            <w:pPr>
              <w:spacing w:after="0" w:line="393" w:lineRule="atLeast"/>
              <w:textAlignment w:val="baseline"/>
              <w:rPr>
                <w:rFonts w:ascii="Times New Roman" w:hAnsi="Times New Roman" w:cs="Times New Roman"/>
                <w:bCs/>
                <w:sz w:val="28"/>
                <w:lang w:eastAsia="ru-RU"/>
              </w:rPr>
            </w:pPr>
            <w:r w:rsidRPr="006B78D6">
              <w:rPr>
                <w:rFonts w:ascii="Times New Roman" w:hAnsi="Times New Roman" w:cs="Times New Roman"/>
                <w:bCs/>
                <w:sz w:val="28"/>
                <w:lang w:eastAsia="ru-RU"/>
              </w:rPr>
              <w:t>7</w:t>
            </w:r>
            <w:r w:rsidR="006B78D6">
              <w:rPr>
                <w:rFonts w:ascii="Times New Roman" w:hAnsi="Times New Roman" w:cs="Times New Roman"/>
                <w:bCs/>
                <w:sz w:val="28"/>
                <w:lang w:eastAsia="ru-RU"/>
              </w:rPr>
              <w:t>5</w:t>
            </w:r>
            <w:r w:rsidRPr="006B78D6">
              <w:rPr>
                <w:rFonts w:ascii="Times New Roman" w:hAnsi="Times New Roman" w:cs="Times New Roman"/>
                <w:bCs/>
                <w:sz w:val="28"/>
                <w:lang w:eastAsia="ru-RU"/>
              </w:rPr>
              <w:t xml:space="preserve"> балла</w:t>
            </w:r>
          </w:p>
          <w:p w14:paraId="0A9FD77F" w14:textId="55B0DE17" w:rsidR="00B96171" w:rsidRPr="006849AF" w:rsidRDefault="00B96171" w:rsidP="00AF18A4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(профиль)</w:t>
            </w:r>
          </w:p>
        </w:tc>
      </w:tr>
      <w:tr w:rsidR="00B96171" w:rsidRPr="00426834" w14:paraId="0C931E9A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2EE4C" w14:textId="5C8471DF" w:rsidR="00B96171" w:rsidRPr="00426834" w:rsidRDefault="00B96171" w:rsidP="00AF18A4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5CDA09" w14:textId="77777777" w:rsidR="00B96171" w:rsidRPr="00426834" w:rsidRDefault="00B96171" w:rsidP="00AF18A4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2571FF" w14:textId="711765C3" w:rsidR="00B96171" w:rsidRPr="00426834" w:rsidRDefault="00A331B0" w:rsidP="00AF18A4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96171" w:rsidRPr="00426834" w14:paraId="54F82AD6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9C10E" w14:textId="77777777" w:rsidR="00B96171" w:rsidRPr="00426834" w:rsidRDefault="00B96171" w:rsidP="00AF18A4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FF806" w14:textId="77777777" w:rsidR="00B96171" w:rsidRPr="00426834" w:rsidRDefault="00B96171" w:rsidP="00AF18A4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математике, в общей численности выпускников 9 класса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1AD207" w14:textId="270FF919" w:rsidR="00B96171" w:rsidRPr="00426834" w:rsidRDefault="00A331B0" w:rsidP="00AF18A4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</w:t>
            </w:r>
          </w:p>
        </w:tc>
      </w:tr>
      <w:tr w:rsidR="00B96171" w:rsidRPr="00426834" w14:paraId="5D2CFB8C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03AD8" w14:textId="77777777" w:rsidR="00B96171" w:rsidRPr="00426834" w:rsidRDefault="00B96171" w:rsidP="00AF18A4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1.12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2E47E8" w14:textId="77777777" w:rsidR="00B96171" w:rsidRPr="00426834" w:rsidRDefault="00B96171" w:rsidP="00AF18A4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898E82" w14:textId="77777777" w:rsidR="00B96171" w:rsidRPr="00426834" w:rsidRDefault="00B96171" w:rsidP="00AF18A4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0человек/0%</w:t>
            </w:r>
          </w:p>
        </w:tc>
      </w:tr>
      <w:tr w:rsidR="00A331B0" w:rsidRPr="00426834" w14:paraId="796D23C1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B2066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D6AA2B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4B078B" w14:textId="77589E16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3B0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человек/0%</w:t>
            </w:r>
          </w:p>
        </w:tc>
      </w:tr>
      <w:tr w:rsidR="00A331B0" w:rsidRPr="00426834" w14:paraId="01EF214B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18F28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1.14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DDEF09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280FB4" w14:textId="1DB5A5C2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3B0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человек/0%</w:t>
            </w:r>
          </w:p>
        </w:tc>
      </w:tr>
      <w:tr w:rsidR="00A331B0" w:rsidRPr="00426834" w14:paraId="26821940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DCF6DD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1.15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F7541B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6255CB" w14:textId="6929B6FA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0человек/0%</w:t>
            </w:r>
          </w:p>
        </w:tc>
      </w:tr>
      <w:tr w:rsidR="00A331B0" w:rsidRPr="00426834" w14:paraId="0006697B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0F712F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1.16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5F61C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6F6870" w14:textId="47982BF0" w:rsidR="00A331B0" w:rsidRPr="00426834" w:rsidRDefault="004E09DE" w:rsidP="004E09DE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C63D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331B0" w:rsidRPr="00244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человек/</w:t>
            </w:r>
            <w:r w:rsidR="00C63D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331B0" w:rsidRPr="00244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331B0" w:rsidRPr="00426834" w14:paraId="1C0DB129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095087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1.17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31167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F730E" w14:textId="442B0629" w:rsidR="00A331B0" w:rsidRPr="00426834" w:rsidRDefault="004E09DE" w:rsidP="004E09DE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A331B0" w:rsidRPr="00244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  <w:r w:rsidR="00A331B0" w:rsidRPr="00244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331B0" w:rsidRPr="00426834" w14:paraId="71F50616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239E6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1.18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841BBF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295D81" w14:textId="5BBE2899" w:rsidR="00A331B0" w:rsidRPr="00426834" w:rsidRDefault="00287510" w:rsidP="004E09DE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3D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F56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  <w:r w:rsidR="00A331B0" w:rsidRPr="00C63D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человек/</w:t>
            </w:r>
            <w:r w:rsidR="004E09DE" w:rsidRPr="004E0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  <w:r w:rsidR="00A331B0" w:rsidRPr="004E0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331B0" w:rsidRPr="00426834" w14:paraId="53B03597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F76D4E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1.19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293828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Численность/удельный вес численности учащихся-победителей и призеров олимпиад, смотров, </w:t>
            </w: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конкурсов, в общей численности учащихся, в том числе: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5C22CE" w14:textId="031F7E93" w:rsidR="00A331B0" w:rsidRPr="00426834" w:rsidRDefault="00C63D51" w:rsidP="004E09DE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78</w:t>
            </w:r>
            <w:r w:rsidR="00A331B0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</w:t>
            </w:r>
            <w:r w:rsidR="00A331B0" w:rsidRPr="004E0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век/</w:t>
            </w:r>
            <w:r w:rsidRPr="004E0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E09DE" w:rsidRPr="004E0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331B0" w:rsidRPr="004E0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331B0" w:rsidRPr="00426834" w14:paraId="42CB8317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04CC55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1.19.1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1F90A1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Регионального уровня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FC295B" w14:textId="0723B769" w:rsidR="00A331B0" w:rsidRPr="00426834" w:rsidRDefault="004E09DE" w:rsidP="00615C95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="002875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331B0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  <w:r w:rsidR="00A331B0" w:rsidRPr="004E0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="0063032B" w:rsidRPr="004E0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849AF" w:rsidRPr="004E0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331B0" w:rsidRPr="004E0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331B0" w:rsidRPr="00426834" w14:paraId="3B701658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70ED17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1.19.2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435C4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Федерального уровня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CF72B4" w14:textId="2CAF650D" w:rsidR="00A331B0" w:rsidRPr="00426834" w:rsidRDefault="00287510" w:rsidP="00615C95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15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558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331B0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  <w:r w:rsidR="008558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A331B0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="00615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A331B0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331B0" w:rsidRPr="00426834" w14:paraId="2C64685C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5F539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1.19.3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6D81F2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Международного уровня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1EEC84" w14:textId="58E4BFD6" w:rsidR="00A331B0" w:rsidRPr="00426834" w:rsidRDefault="00D13711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3A6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331B0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человека/0%</w:t>
            </w:r>
          </w:p>
        </w:tc>
      </w:tr>
      <w:tr w:rsidR="00A331B0" w:rsidRPr="00426834" w14:paraId="0D782D89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04542F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1.20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E62D7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C2D528" w14:textId="1674099C" w:rsidR="00A331B0" w:rsidRPr="00A331B0" w:rsidRDefault="006849AF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A331B0" w:rsidRPr="008558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человек/</w:t>
            </w:r>
            <w:r w:rsidR="00630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A331B0" w:rsidRPr="008558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331B0" w:rsidRPr="00426834" w14:paraId="2AAB71F5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7979E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1.21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0060BD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8C126B" w14:textId="1C625579" w:rsidR="00A331B0" w:rsidRPr="00426834" w:rsidRDefault="004E09DE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A331B0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человек/</w:t>
            </w:r>
            <w:r w:rsidR="00630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A331B0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331B0" w:rsidRPr="00426834" w14:paraId="40C02D1D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3F8ABD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1.22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BA3A1F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54795A" w14:textId="556617AF" w:rsidR="00A331B0" w:rsidRPr="00426834" w:rsidRDefault="004E09DE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572</w:t>
            </w:r>
            <w:r w:rsidR="00A331B0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  <w:r w:rsidR="00BD2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A331B0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="00BD2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="00A331B0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331B0" w:rsidRPr="00426834" w14:paraId="664088BB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8F8CF3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1.23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1F10D5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58AF4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0человек/0%</w:t>
            </w:r>
          </w:p>
        </w:tc>
      </w:tr>
      <w:tr w:rsidR="00A331B0" w:rsidRPr="00426834" w14:paraId="1D026BD1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CA62D2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1.24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3DF9E9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967DE" w14:textId="487345F5" w:rsidR="00A331B0" w:rsidRPr="00426834" w:rsidRDefault="00FE041E" w:rsidP="00F33829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F338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A331B0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</w:p>
        </w:tc>
      </w:tr>
      <w:tr w:rsidR="00A331B0" w:rsidRPr="00426834" w14:paraId="3A0ABE2A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EF054D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1.25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AFC50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9E82BF" w14:textId="08DE9647" w:rsidR="00A331B0" w:rsidRPr="00426834" w:rsidRDefault="00FE041E" w:rsidP="00F33829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F338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A331B0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человек/</w:t>
            </w:r>
            <w:r w:rsidR="00F338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</w:t>
            </w:r>
            <w:r w:rsidR="00A331B0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331B0" w:rsidRPr="00426834" w14:paraId="10741B21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2E36EF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1.26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FE5B53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2333B" w14:textId="4FE3A0B3" w:rsidR="00A331B0" w:rsidRPr="00426834" w:rsidRDefault="00F33829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</w:t>
            </w: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331B0" w:rsidRPr="00426834" w14:paraId="7B33274E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17969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1.27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B825E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52618" w14:textId="63F0D135" w:rsidR="00A331B0" w:rsidRPr="00426834" w:rsidRDefault="00F33829" w:rsidP="00F33829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331B0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331B0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331B0" w:rsidRPr="00426834" w14:paraId="4A1352DA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77CB33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1.28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B6B13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Численность/удельный вес численности </w:t>
            </w: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078201" w14:textId="50CD3BDE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</w:t>
            </w:r>
            <w:r w:rsidR="00F338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33829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человек/</w:t>
            </w:r>
            <w:r w:rsidR="00F338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F33829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331B0" w:rsidRPr="00426834" w14:paraId="1BA6878E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E6403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1.29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2FB9BB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F51153" w14:textId="2BE7E3DF" w:rsidR="00A331B0" w:rsidRPr="00426834" w:rsidRDefault="00F33829" w:rsidP="00F33829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  <w:r w:rsidR="00A331B0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81%</w:t>
            </w:r>
          </w:p>
        </w:tc>
      </w:tr>
      <w:tr w:rsidR="00A331B0" w:rsidRPr="00426834" w14:paraId="14B5929E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AB035D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1.29.1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ACEA23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9F3B5F" w14:textId="2226E1FE" w:rsidR="00A331B0" w:rsidRPr="00426834" w:rsidRDefault="00A331B0" w:rsidP="00F33829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F338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684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человек/</w:t>
            </w:r>
            <w:r w:rsidR="00684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F338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331B0" w:rsidRPr="00426834" w14:paraId="6EA24B7C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C6687B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1.29.2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A2E930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D89A3F" w14:textId="44FD2257" w:rsidR="00A331B0" w:rsidRPr="00426834" w:rsidRDefault="00F33829" w:rsidP="00F33829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684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331B0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человек/</w:t>
            </w:r>
            <w:r w:rsidR="00684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331B0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331B0" w:rsidRPr="00426834" w14:paraId="2582DE22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36C3C3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1.30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010973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D4530D" w14:textId="288F7378" w:rsidR="00A331B0" w:rsidRPr="00426834" w:rsidRDefault="006849AF" w:rsidP="00833713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113CEF" w:rsidRPr="00833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331B0" w:rsidRPr="00833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человек/</w:t>
            </w:r>
            <w:r w:rsidRPr="00833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833713" w:rsidRPr="00833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331B0" w:rsidRPr="00833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331B0" w:rsidRPr="00426834" w14:paraId="428B7BBA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9091F9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1.30.1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CCC35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 лет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72E36C" w14:textId="35B0A375" w:rsidR="00A331B0" w:rsidRPr="00426834" w:rsidRDefault="006849AF" w:rsidP="00F33829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F338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331B0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человек/</w:t>
            </w:r>
            <w:r w:rsidR="00F338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A331B0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331B0" w:rsidRPr="00426834" w14:paraId="683197AD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167212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1.30.2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232523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Свыше 30 лет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546849" w14:textId="2346A732" w:rsidR="00A331B0" w:rsidRPr="00426834" w:rsidRDefault="00113CEF" w:rsidP="00F33829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E0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331B0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человек/</w:t>
            </w:r>
            <w:r w:rsidR="00FE0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F338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A331B0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331B0" w:rsidRPr="00426834" w14:paraId="12CB8B02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94BBE9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1.31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F9C158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B35CA" w14:textId="4566E26C" w:rsidR="00A331B0" w:rsidRPr="00426834" w:rsidRDefault="00833713" w:rsidP="00833713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09B9" w:rsidRPr="00C109B9">
              <w:rPr>
                <w:rFonts w:ascii="Times New Roman" w:hAnsi="Times New Roman"/>
                <w:sz w:val="24"/>
                <w:szCs w:val="24"/>
              </w:rPr>
              <w:t xml:space="preserve"> человек (3%)</w:t>
            </w:r>
          </w:p>
        </w:tc>
      </w:tr>
      <w:tr w:rsidR="00A331B0" w:rsidRPr="00426834" w14:paraId="170DCC56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092B0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1.32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281DF1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115C46" w14:textId="574262AA" w:rsidR="00A331B0" w:rsidRPr="00426834" w:rsidRDefault="00C109B9" w:rsidP="00833713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09B9">
              <w:rPr>
                <w:rFonts w:ascii="Times New Roman" w:hAnsi="Times New Roman"/>
                <w:sz w:val="24"/>
                <w:szCs w:val="24"/>
              </w:rPr>
              <w:t>12 человек (3</w:t>
            </w:r>
            <w:r w:rsidR="00833713">
              <w:rPr>
                <w:rFonts w:ascii="Times New Roman" w:hAnsi="Times New Roman"/>
                <w:sz w:val="24"/>
                <w:szCs w:val="24"/>
              </w:rPr>
              <w:t>3</w:t>
            </w:r>
            <w:r w:rsidRPr="00C109B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331B0" w:rsidRPr="00426834" w14:paraId="214748AE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64D018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1.33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FDBD2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F0DC7C" w14:textId="4DA9A36F" w:rsidR="00A331B0" w:rsidRPr="00426834" w:rsidRDefault="00C109B9" w:rsidP="00833713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33713">
              <w:rPr>
                <w:rFonts w:ascii="Times New Roman" w:hAnsi="Times New Roman"/>
                <w:sz w:val="24"/>
                <w:szCs w:val="24"/>
              </w:rPr>
              <w:t>6</w:t>
            </w:r>
            <w:r w:rsidRPr="00C109B9">
              <w:rPr>
                <w:rFonts w:ascii="Times New Roman" w:hAnsi="Times New Roman"/>
                <w:sz w:val="24"/>
                <w:szCs w:val="24"/>
              </w:rPr>
              <w:t xml:space="preserve"> человек (100%)</w:t>
            </w:r>
          </w:p>
        </w:tc>
      </w:tr>
      <w:tr w:rsidR="00A331B0" w:rsidRPr="00426834" w14:paraId="4C5A685B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BC0790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1.34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AFCAD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</w:t>
            </w: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3C38C3" w14:textId="27F5D83C" w:rsidR="00A331B0" w:rsidRPr="00426834" w:rsidRDefault="00C109B9" w:rsidP="00833713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  <w:r w:rsidR="00833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113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331B0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="00113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="00A331B0"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A331B0" w:rsidRPr="00426834" w14:paraId="06575451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24AE4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DFF2E2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Инфраструктура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758AB7" w14:textId="77777777" w:rsidR="00A331B0" w:rsidRPr="00426834" w:rsidRDefault="00A331B0" w:rsidP="00A3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B0" w:rsidRPr="00426834" w14:paraId="7228D81E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4A65FD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78E73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60AF11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0,12единиц</w:t>
            </w:r>
          </w:p>
        </w:tc>
      </w:tr>
      <w:tr w:rsidR="00A331B0" w:rsidRPr="00426834" w14:paraId="62ED4E03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F7F8E7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146F16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F68F89" w14:textId="5205308D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</w:t>
            </w:r>
            <w:r w:rsidR="006D1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единиц</w:t>
            </w:r>
          </w:p>
        </w:tc>
      </w:tr>
      <w:tr w:rsidR="00A331B0" w:rsidRPr="00426834" w14:paraId="1B571D97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D6C1B9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D2C0FA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230CE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A331B0" w:rsidRPr="00426834" w14:paraId="53007C32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6D9A8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A8FDE4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20D10C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A331B0" w:rsidRPr="00426834" w14:paraId="7403BA0D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A964E7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2.4.1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0CA7D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4C559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A331B0" w:rsidRPr="00426834" w14:paraId="1F998187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057E71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2.4.2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D0A512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proofErr w:type="spellStart"/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медиатекой</w:t>
            </w:r>
            <w:proofErr w:type="spellEnd"/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596C38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A331B0" w:rsidRPr="00426834" w14:paraId="7BBC6A3A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0AE212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2.4.3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8FB810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50A65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A331B0" w:rsidRPr="00426834" w14:paraId="4B8F3C2C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44335A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2.4.4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72B5FA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BE6BA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A331B0" w:rsidRPr="00426834" w14:paraId="10898B41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0437B7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2.4.5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DA53D4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CEB885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A331B0" w:rsidRPr="00426834" w14:paraId="1FD56F68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AFF44A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3B6CCA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933CE" w14:textId="5E5FBAD8" w:rsidR="00A331B0" w:rsidRPr="00426834" w:rsidRDefault="00A331B0" w:rsidP="004E09DE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4E0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72 </w:t>
            </w: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человек/100%</w:t>
            </w:r>
          </w:p>
        </w:tc>
      </w:tr>
      <w:tr w:rsidR="00A331B0" w:rsidRPr="00426834" w14:paraId="6C63CBFC" w14:textId="77777777" w:rsidTr="00AF18A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1FAF23" w14:textId="77777777" w:rsidR="00A331B0" w:rsidRPr="00426834" w:rsidRDefault="00A331B0" w:rsidP="00A331B0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EC110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913324" w14:textId="77777777" w:rsidR="00A331B0" w:rsidRPr="00426834" w:rsidRDefault="00A331B0" w:rsidP="00A331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  <w:proofErr w:type="spellStart"/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gramStart"/>
            <w:r w:rsidRPr="0042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</w:tr>
    </w:tbl>
    <w:p w14:paraId="4B956F91" w14:textId="77777777" w:rsidR="00B96171" w:rsidRPr="00426834" w:rsidRDefault="00B96171" w:rsidP="00B961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C5F73C" w14:textId="77777777" w:rsidR="008629A8" w:rsidRPr="008629A8" w:rsidRDefault="008629A8" w:rsidP="008629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00AA9E7B" w14:textId="77777777" w:rsidR="008629A8" w:rsidRPr="008629A8" w:rsidRDefault="008629A8" w:rsidP="008629A8">
      <w:pPr>
        <w:widowControl w:val="0"/>
        <w:autoSpaceDE w:val="0"/>
        <w:autoSpaceDN w:val="0"/>
        <w:spacing w:before="171" w:after="0" w:line="298" w:lineRule="exact"/>
        <w:ind w:left="227" w:right="447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629A8">
        <w:rPr>
          <w:rFonts w:ascii="Times New Roman" w:eastAsia="Times New Roman" w:hAnsi="Times New Roman" w:cs="Times New Roman"/>
          <w:b/>
          <w:bCs/>
          <w:sz w:val="26"/>
          <w:szCs w:val="26"/>
        </w:rPr>
        <w:t>Активность</w:t>
      </w:r>
      <w:r w:rsidRPr="008629A8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8629A8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результативность</w:t>
      </w:r>
      <w:r w:rsidRPr="008629A8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участия</w:t>
      </w:r>
    </w:p>
    <w:p w14:paraId="2C8E7488" w14:textId="77777777" w:rsidR="008629A8" w:rsidRPr="008629A8" w:rsidRDefault="008629A8" w:rsidP="008629A8">
      <w:pPr>
        <w:widowControl w:val="0"/>
        <w:autoSpaceDE w:val="0"/>
        <w:autoSpaceDN w:val="0"/>
        <w:spacing w:after="0" w:line="298" w:lineRule="exact"/>
        <w:ind w:left="226" w:right="44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629A8">
        <w:rPr>
          <w:rFonts w:ascii="Times New Roman" w:eastAsia="Times New Roman" w:hAnsi="Times New Roman" w:cs="Times New Roman"/>
          <w:b/>
          <w:sz w:val="26"/>
        </w:rPr>
        <w:t>во</w:t>
      </w:r>
      <w:r w:rsidRPr="008629A8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8629A8">
        <w:rPr>
          <w:rFonts w:ascii="Times New Roman" w:eastAsia="Times New Roman" w:hAnsi="Times New Roman" w:cs="Times New Roman"/>
          <w:b/>
          <w:sz w:val="26"/>
        </w:rPr>
        <w:t>Всероссийской</w:t>
      </w:r>
      <w:r w:rsidRPr="008629A8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8629A8">
        <w:rPr>
          <w:rFonts w:ascii="Times New Roman" w:eastAsia="Times New Roman" w:hAnsi="Times New Roman" w:cs="Times New Roman"/>
          <w:b/>
          <w:sz w:val="26"/>
        </w:rPr>
        <w:t>олимпиаде</w:t>
      </w:r>
      <w:r w:rsidRPr="008629A8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8629A8">
        <w:rPr>
          <w:rFonts w:ascii="Times New Roman" w:eastAsia="Times New Roman" w:hAnsi="Times New Roman" w:cs="Times New Roman"/>
          <w:b/>
          <w:sz w:val="26"/>
        </w:rPr>
        <w:t>школьников в</w:t>
      </w:r>
      <w:r w:rsidRPr="008629A8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8629A8">
        <w:rPr>
          <w:rFonts w:ascii="Times New Roman" w:eastAsia="Times New Roman" w:hAnsi="Times New Roman" w:cs="Times New Roman"/>
          <w:b/>
          <w:sz w:val="26"/>
        </w:rPr>
        <w:t>2023</w:t>
      </w:r>
      <w:r w:rsidRPr="008629A8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8629A8">
        <w:rPr>
          <w:rFonts w:ascii="Times New Roman" w:eastAsia="Times New Roman" w:hAnsi="Times New Roman" w:cs="Times New Roman"/>
          <w:b/>
          <w:sz w:val="26"/>
        </w:rPr>
        <w:t>году</w:t>
      </w:r>
    </w:p>
    <w:p w14:paraId="70194073" w14:textId="77777777" w:rsidR="008629A8" w:rsidRPr="008629A8" w:rsidRDefault="008629A8" w:rsidP="008629A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5"/>
          <w:szCs w:val="26"/>
        </w:rPr>
      </w:pPr>
    </w:p>
    <w:p w14:paraId="13CA6637" w14:textId="6D5E5D18" w:rsidR="008629A8" w:rsidRPr="008629A8" w:rsidRDefault="008629A8" w:rsidP="008629A8">
      <w:pPr>
        <w:widowControl w:val="0"/>
        <w:autoSpaceDE w:val="0"/>
        <w:autoSpaceDN w:val="0"/>
        <w:spacing w:after="0" w:line="240" w:lineRule="auto"/>
        <w:ind w:left="219" w:right="438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9A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целях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выявления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учащихся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Гимназии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творческих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способностей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 xml:space="preserve">интереса к научной деятельности, создания необходимых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lastRenderedPageBreak/>
        <w:t>условий для поддержки одарённых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 xml:space="preserve">детей, пропаганды научных </w:t>
      </w:r>
      <w:proofErr w:type="gramStart"/>
      <w:r w:rsidRPr="008629A8">
        <w:rPr>
          <w:rFonts w:ascii="Times New Roman" w:eastAsia="Times New Roman" w:hAnsi="Times New Roman" w:cs="Times New Roman"/>
          <w:sz w:val="26"/>
          <w:szCs w:val="26"/>
        </w:rPr>
        <w:t>знаний</w:t>
      </w:r>
      <w:proofErr w:type="gramEnd"/>
      <w:r w:rsidRPr="008629A8">
        <w:rPr>
          <w:rFonts w:ascii="Times New Roman" w:eastAsia="Times New Roman" w:hAnsi="Times New Roman" w:cs="Times New Roman"/>
          <w:sz w:val="26"/>
          <w:szCs w:val="26"/>
        </w:rPr>
        <w:t xml:space="preserve"> обучающиеся 4-11 классов Гимназии приняли участие во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Всероссийской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олимпиаде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школьников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школьном,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муниципальном,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региональном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этапах по следующим предметам: математика, астрономия, физика, химия,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биология, география, экономика, информатика и ИКТ, русский язык, литература,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история, обществознание, право, английский язык, технология, физическая культура, основы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безопасности</w:t>
      </w:r>
      <w:r w:rsidRPr="008629A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762C9E">
        <w:rPr>
          <w:rFonts w:ascii="Times New Roman" w:eastAsia="Times New Roman" w:hAnsi="Times New Roman" w:cs="Times New Roman"/>
          <w:sz w:val="26"/>
          <w:szCs w:val="26"/>
        </w:rPr>
        <w:t>жизнедеятельности</w:t>
      </w:r>
    </w:p>
    <w:p w14:paraId="56C01363" w14:textId="5826467F" w:rsidR="008629A8" w:rsidRPr="008629A8" w:rsidRDefault="008629A8" w:rsidP="008629A8">
      <w:pPr>
        <w:widowControl w:val="0"/>
        <w:autoSpaceDE w:val="0"/>
        <w:autoSpaceDN w:val="0"/>
        <w:spacing w:before="2" w:after="0" w:line="240" w:lineRule="auto"/>
        <w:ind w:left="219" w:right="44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9A8">
        <w:rPr>
          <w:rFonts w:ascii="Times New Roman" w:eastAsia="Times New Roman" w:hAnsi="Times New Roman" w:cs="Times New Roman"/>
          <w:sz w:val="26"/>
          <w:szCs w:val="26"/>
        </w:rPr>
        <w:t>Основным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назначением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олимпиады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стала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пропаганда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научных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знаний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познавательного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интереса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научной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учебным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предметам,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выявление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интеллектуального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потенциала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школьников,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одарённых</w:t>
      </w:r>
      <w:r w:rsidRPr="008629A8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8629A8">
        <w:rPr>
          <w:rFonts w:ascii="Times New Roman" w:eastAsia="Times New Roman" w:hAnsi="Times New Roman" w:cs="Times New Roman"/>
          <w:sz w:val="26"/>
          <w:szCs w:val="26"/>
        </w:rPr>
        <w:t>детей.</w:t>
      </w:r>
      <w:r w:rsidRPr="008629A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</w:p>
    <w:p w14:paraId="21B49AC7" w14:textId="4F6B5BD0" w:rsidR="008629A8" w:rsidRPr="008629A8" w:rsidRDefault="008629A8" w:rsidP="008629A8">
      <w:pPr>
        <w:widowControl w:val="0"/>
        <w:autoSpaceDE w:val="0"/>
        <w:autoSpaceDN w:val="0"/>
        <w:spacing w:before="128" w:after="0" w:line="336" w:lineRule="auto"/>
        <w:ind w:left="219" w:right="6649"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629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Результаты </w:t>
      </w:r>
      <w:proofErr w:type="spellStart"/>
      <w:r w:rsidRPr="008629A8">
        <w:rPr>
          <w:rFonts w:ascii="Times New Roman" w:eastAsia="Times New Roman" w:hAnsi="Times New Roman" w:cs="Times New Roman"/>
          <w:b/>
          <w:bCs/>
          <w:sz w:val="26"/>
          <w:szCs w:val="26"/>
        </w:rPr>
        <w:t>ВсОШ</w:t>
      </w:r>
      <w:proofErr w:type="spellEnd"/>
      <w:r w:rsidRPr="008629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2023 году:</w:t>
      </w:r>
      <w:r w:rsidRPr="008629A8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</w:p>
    <w:p w14:paraId="28A287A8" w14:textId="77777777" w:rsidR="008629A8" w:rsidRPr="008629A8" w:rsidRDefault="008629A8" w:rsidP="008629A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5"/>
          <w:szCs w:val="26"/>
        </w:rPr>
      </w:pPr>
    </w:p>
    <w:tbl>
      <w:tblPr>
        <w:tblStyle w:val="TableNormal"/>
        <w:tblW w:w="10366" w:type="dxa"/>
        <w:tblInd w:w="-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2410"/>
        <w:gridCol w:w="2551"/>
        <w:gridCol w:w="2835"/>
      </w:tblGrid>
      <w:tr w:rsidR="008629A8" w:rsidRPr="008629A8" w14:paraId="1B955471" w14:textId="77777777" w:rsidTr="004E7D16">
        <w:trPr>
          <w:trHeight w:val="717"/>
        </w:trPr>
        <w:tc>
          <w:tcPr>
            <w:tcW w:w="2570" w:type="dxa"/>
          </w:tcPr>
          <w:p w14:paraId="0A3658CA" w14:textId="274B2D70" w:rsidR="004E7D16" w:rsidRDefault="008629A8" w:rsidP="004E7D16">
            <w:pPr>
              <w:ind w:right="697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</w:pPr>
            <w:proofErr w:type="spellStart"/>
            <w:r w:rsidRPr="008629A8">
              <w:rPr>
                <w:rFonts w:ascii="Times New Roman" w:eastAsia="Times New Roman" w:hAnsi="Times New Roman" w:cs="Times New Roman"/>
                <w:sz w:val="26"/>
              </w:rPr>
              <w:t>Этап</w:t>
            </w:r>
            <w:proofErr w:type="spellEnd"/>
          </w:p>
          <w:p w14:paraId="7E3AF6D1" w14:textId="61F8F7E6" w:rsidR="008629A8" w:rsidRPr="008629A8" w:rsidRDefault="008629A8" w:rsidP="004E7D16">
            <w:pPr>
              <w:ind w:right="69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629A8">
              <w:rPr>
                <w:rFonts w:ascii="Times New Roman" w:eastAsia="Times New Roman" w:hAnsi="Times New Roman" w:cs="Times New Roman"/>
                <w:spacing w:val="-1"/>
                <w:sz w:val="26"/>
              </w:rPr>
              <w:t>олимпиады</w:t>
            </w:r>
            <w:proofErr w:type="spellEnd"/>
          </w:p>
        </w:tc>
        <w:tc>
          <w:tcPr>
            <w:tcW w:w="2410" w:type="dxa"/>
          </w:tcPr>
          <w:p w14:paraId="371BB85F" w14:textId="77777777" w:rsidR="008629A8" w:rsidRPr="008629A8" w:rsidRDefault="008629A8" w:rsidP="004E7D16">
            <w:pPr>
              <w:ind w:right="67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629A8">
              <w:rPr>
                <w:rFonts w:ascii="Times New Roman" w:eastAsia="Times New Roman" w:hAnsi="Times New Roman" w:cs="Times New Roman"/>
                <w:spacing w:val="-1"/>
                <w:sz w:val="26"/>
              </w:rPr>
              <w:t>Количество</w:t>
            </w:r>
            <w:proofErr w:type="spellEnd"/>
            <w:r w:rsidRPr="008629A8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8629A8">
              <w:rPr>
                <w:rFonts w:ascii="Times New Roman" w:eastAsia="Times New Roman" w:hAnsi="Times New Roman" w:cs="Times New Roman"/>
                <w:sz w:val="26"/>
              </w:rPr>
              <w:t>участников</w:t>
            </w:r>
            <w:proofErr w:type="spellEnd"/>
          </w:p>
        </w:tc>
        <w:tc>
          <w:tcPr>
            <w:tcW w:w="2551" w:type="dxa"/>
          </w:tcPr>
          <w:p w14:paraId="3D7CE582" w14:textId="77777777" w:rsidR="008629A8" w:rsidRPr="008629A8" w:rsidRDefault="008629A8" w:rsidP="004E7D16">
            <w:pPr>
              <w:ind w:right="63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629A8">
              <w:rPr>
                <w:rFonts w:ascii="Times New Roman" w:eastAsia="Times New Roman" w:hAnsi="Times New Roman" w:cs="Times New Roman"/>
                <w:sz w:val="26"/>
              </w:rPr>
              <w:t>Количество</w:t>
            </w:r>
            <w:proofErr w:type="spellEnd"/>
            <w:r w:rsidRPr="008629A8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8629A8">
              <w:rPr>
                <w:rFonts w:ascii="Times New Roman" w:eastAsia="Times New Roman" w:hAnsi="Times New Roman" w:cs="Times New Roman"/>
                <w:spacing w:val="-1"/>
                <w:sz w:val="26"/>
              </w:rPr>
              <w:t>победителей</w:t>
            </w:r>
            <w:proofErr w:type="spellEnd"/>
          </w:p>
        </w:tc>
        <w:tc>
          <w:tcPr>
            <w:tcW w:w="2835" w:type="dxa"/>
          </w:tcPr>
          <w:p w14:paraId="7B7D93A0" w14:textId="77777777" w:rsidR="008629A8" w:rsidRPr="008629A8" w:rsidRDefault="008629A8" w:rsidP="008629A8">
            <w:pPr>
              <w:ind w:left="845" w:right="680" w:hanging="144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629A8">
              <w:rPr>
                <w:rFonts w:ascii="Times New Roman" w:eastAsia="Times New Roman" w:hAnsi="Times New Roman" w:cs="Times New Roman"/>
                <w:spacing w:val="-1"/>
                <w:sz w:val="26"/>
              </w:rPr>
              <w:t>Количество</w:t>
            </w:r>
            <w:proofErr w:type="spellEnd"/>
            <w:r w:rsidRPr="008629A8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8629A8">
              <w:rPr>
                <w:rFonts w:ascii="Times New Roman" w:eastAsia="Times New Roman" w:hAnsi="Times New Roman" w:cs="Times New Roman"/>
                <w:sz w:val="26"/>
              </w:rPr>
              <w:t>призёров</w:t>
            </w:r>
            <w:proofErr w:type="spellEnd"/>
          </w:p>
        </w:tc>
      </w:tr>
      <w:tr w:rsidR="008629A8" w:rsidRPr="008629A8" w14:paraId="7727832D" w14:textId="77777777" w:rsidTr="004E7D16">
        <w:trPr>
          <w:trHeight w:val="419"/>
        </w:trPr>
        <w:tc>
          <w:tcPr>
            <w:tcW w:w="2570" w:type="dxa"/>
          </w:tcPr>
          <w:p w14:paraId="4AD53B82" w14:textId="77777777" w:rsidR="008629A8" w:rsidRPr="008629A8" w:rsidRDefault="008629A8" w:rsidP="008629A8">
            <w:pPr>
              <w:spacing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629A8">
              <w:rPr>
                <w:rFonts w:ascii="Times New Roman" w:eastAsia="Times New Roman" w:hAnsi="Times New Roman" w:cs="Times New Roman"/>
                <w:sz w:val="26"/>
              </w:rPr>
              <w:t>школьный</w:t>
            </w:r>
            <w:proofErr w:type="spellEnd"/>
          </w:p>
        </w:tc>
        <w:tc>
          <w:tcPr>
            <w:tcW w:w="2410" w:type="dxa"/>
          </w:tcPr>
          <w:p w14:paraId="7158B680" w14:textId="7A282BF4" w:rsidR="008629A8" w:rsidRPr="004E09DE" w:rsidRDefault="004E09DE" w:rsidP="004E09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09DE">
              <w:rPr>
                <w:rFonts w:ascii="Times New Roman" w:hAnsi="Times New Roman" w:cs="Times New Roman"/>
                <w:sz w:val="28"/>
                <w:lang w:val="ru-RU"/>
              </w:rPr>
              <w:t>174</w:t>
            </w:r>
          </w:p>
        </w:tc>
        <w:tc>
          <w:tcPr>
            <w:tcW w:w="2551" w:type="dxa"/>
          </w:tcPr>
          <w:p w14:paraId="735E4941" w14:textId="1E8108FA" w:rsidR="008629A8" w:rsidRPr="00762C9E" w:rsidRDefault="00762C9E" w:rsidP="008629A8">
            <w:pPr>
              <w:spacing w:line="291" w:lineRule="exact"/>
              <w:ind w:left="1136" w:right="1126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42</w:t>
            </w:r>
          </w:p>
        </w:tc>
        <w:tc>
          <w:tcPr>
            <w:tcW w:w="2835" w:type="dxa"/>
          </w:tcPr>
          <w:p w14:paraId="032D2D17" w14:textId="1E6E2C25" w:rsidR="008629A8" w:rsidRPr="00762C9E" w:rsidRDefault="00762C9E" w:rsidP="008629A8">
            <w:pPr>
              <w:spacing w:line="291" w:lineRule="exact"/>
              <w:ind w:left="115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71</w:t>
            </w:r>
          </w:p>
        </w:tc>
      </w:tr>
      <w:tr w:rsidR="008629A8" w:rsidRPr="008629A8" w14:paraId="5039D2D1" w14:textId="77777777" w:rsidTr="004E7D16">
        <w:trPr>
          <w:trHeight w:val="417"/>
        </w:trPr>
        <w:tc>
          <w:tcPr>
            <w:tcW w:w="2570" w:type="dxa"/>
          </w:tcPr>
          <w:p w14:paraId="41E03B8D" w14:textId="77777777" w:rsidR="008629A8" w:rsidRPr="008629A8" w:rsidRDefault="008629A8" w:rsidP="008629A8">
            <w:pPr>
              <w:spacing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629A8">
              <w:rPr>
                <w:rFonts w:ascii="Times New Roman" w:eastAsia="Times New Roman" w:hAnsi="Times New Roman" w:cs="Times New Roman"/>
                <w:sz w:val="26"/>
              </w:rPr>
              <w:t>муниципальный</w:t>
            </w:r>
            <w:proofErr w:type="spellEnd"/>
          </w:p>
        </w:tc>
        <w:tc>
          <w:tcPr>
            <w:tcW w:w="2410" w:type="dxa"/>
          </w:tcPr>
          <w:p w14:paraId="525977B3" w14:textId="38E382B8" w:rsidR="008629A8" w:rsidRPr="004E09DE" w:rsidRDefault="00762C9E" w:rsidP="004E09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09DE">
              <w:rPr>
                <w:rFonts w:ascii="Times New Roman" w:hAnsi="Times New Roman" w:cs="Times New Roman"/>
                <w:sz w:val="28"/>
                <w:lang w:val="ru-RU"/>
              </w:rPr>
              <w:t>64</w:t>
            </w:r>
          </w:p>
        </w:tc>
        <w:tc>
          <w:tcPr>
            <w:tcW w:w="2551" w:type="dxa"/>
          </w:tcPr>
          <w:p w14:paraId="4D51E1F2" w14:textId="1BE0BAC3" w:rsidR="008629A8" w:rsidRPr="00DA3C9C" w:rsidRDefault="00DA3C9C" w:rsidP="008629A8">
            <w:pPr>
              <w:spacing w:line="2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11</w:t>
            </w:r>
          </w:p>
        </w:tc>
        <w:tc>
          <w:tcPr>
            <w:tcW w:w="2835" w:type="dxa"/>
          </w:tcPr>
          <w:p w14:paraId="5955EB89" w14:textId="48391767" w:rsidR="008629A8" w:rsidRPr="00DA3C9C" w:rsidRDefault="00DA3C9C" w:rsidP="008629A8">
            <w:pPr>
              <w:spacing w:line="291" w:lineRule="exact"/>
              <w:ind w:left="122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17</w:t>
            </w:r>
          </w:p>
        </w:tc>
      </w:tr>
      <w:tr w:rsidR="008629A8" w:rsidRPr="008629A8" w14:paraId="4B5F57B1" w14:textId="77777777" w:rsidTr="004E7D16">
        <w:trPr>
          <w:trHeight w:val="420"/>
        </w:trPr>
        <w:tc>
          <w:tcPr>
            <w:tcW w:w="2570" w:type="dxa"/>
          </w:tcPr>
          <w:p w14:paraId="555972EB" w14:textId="77777777" w:rsidR="008629A8" w:rsidRPr="008629A8" w:rsidRDefault="008629A8" w:rsidP="008629A8">
            <w:pPr>
              <w:spacing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629A8">
              <w:rPr>
                <w:rFonts w:ascii="Times New Roman" w:eastAsia="Times New Roman" w:hAnsi="Times New Roman" w:cs="Times New Roman"/>
                <w:sz w:val="26"/>
              </w:rPr>
              <w:t>региональный</w:t>
            </w:r>
            <w:proofErr w:type="spellEnd"/>
          </w:p>
        </w:tc>
        <w:tc>
          <w:tcPr>
            <w:tcW w:w="2410" w:type="dxa"/>
          </w:tcPr>
          <w:p w14:paraId="639A76CA" w14:textId="59F99010" w:rsidR="008629A8" w:rsidRPr="00762C9E" w:rsidRDefault="00762C9E" w:rsidP="008629A8">
            <w:pPr>
              <w:spacing w:line="291" w:lineRule="exact"/>
              <w:ind w:left="1137" w:right="1126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</w:p>
        </w:tc>
        <w:tc>
          <w:tcPr>
            <w:tcW w:w="2551" w:type="dxa"/>
          </w:tcPr>
          <w:p w14:paraId="37CBFFEC" w14:textId="081D44E4" w:rsidR="008629A8" w:rsidRPr="00762C9E" w:rsidRDefault="00762C9E" w:rsidP="008629A8">
            <w:pPr>
              <w:spacing w:line="2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0</w:t>
            </w:r>
          </w:p>
        </w:tc>
        <w:tc>
          <w:tcPr>
            <w:tcW w:w="2835" w:type="dxa"/>
          </w:tcPr>
          <w:p w14:paraId="2825C0BA" w14:textId="27A31C1A" w:rsidR="008629A8" w:rsidRPr="00762C9E" w:rsidRDefault="00762C9E" w:rsidP="008629A8">
            <w:pPr>
              <w:spacing w:line="291" w:lineRule="exact"/>
              <w:ind w:left="1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1</w:t>
            </w:r>
          </w:p>
        </w:tc>
      </w:tr>
    </w:tbl>
    <w:p w14:paraId="7FDE6DFD" w14:textId="77777777" w:rsidR="008629A8" w:rsidRPr="008629A8" w:rsidRDefault="008629A8" w:rsidP="008629A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5"/>
          <w:szCs w:val="26"/>
        </w:rPr>
      </w:pPr>
    </w:p>
    <w:p w14:paraId="0474FF56" w14:textId="77777777" w:rsidR="00A67BD2" w:rsidRPr="00426834" w:rsidRDefault="00BE0693">
      <w:r w:rsidRPr="0042683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7743F31" wp14:editId="61A8F013">
            <wp:simplePos x="0" y="0"/>
            <wp:positionH relativeFrom="column">
              <wp:posOffset>-784860</wp:posOffset>
            </wp:positionH>
            <wp:positionV relativeFrom="paragraph">
              <wp:posOffset>104140</wp:posOffset>
            </wp:positionV>
            <wp:extent cx="6715125" cy="1962150"/>
            <wp:effectExtent l="0" t="0" r="0" b="0"/>
            <wp:wrapNone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67BD2" w:rsidRPr="00426834" w:rsidSect="00AF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56"/>
    <w:rsid w:val="0001186D"/>
    <w:rsid w:val="00045B08"/>
    <w:rsid w:val="0004629D"/>
    <w:rsid w:val="00053F57"/>
    <w:rsid w:val="00096EA1"/>
    <w:rsid w:val="0010715E"/>
    <w:rsid w:val="00113CEF"/>
    <w:rsid w:val="00174C4A"/>
    <w:rsid w:val="001877A4"/>
    <w:rsid w:val="001F015F"/>
    <w:rsid w:val="00244BA9"/>
    <w:rsid w:val="00263A46"/>
    <w:rsid w:val="00287510"/>
    <w:rsid w:val="002B073F"/>
    <w:rsid w:val="002F063F"/>
    <w:rsid w:val="002F0876"/>
    <w:rsid w:val="00327932"/>
    <w:rsid w:val="003361C8"/>
    <w:rsid w:val="003A6667"/>
    <w:rsid w:val="003B0DDB"/>
    <w:rsid w:val="00426834"/>
    <w:rsid w:val="00435C66"/>
    <w:rsid w:val="004A01E6"/>
    <w:rsid w:val="004E09DE"/>
    <w:rsid w:val="004E7D16"/>
    <w:rsid w:val="005672D3"/>
    <w:rsid w:val="005C58C2"/>
    <w:rsid w:val="005E3EB9"/>
    <w:rsid w:val="005F2CC5"/>
    <w:rsid w:val="00615192"/>
    <w:rsid w:val="00615C95"/>
    <w:rsid w:val="0063032B"/>
    <w:rsid w:val="00654F6D"/>
    <w:rsid w:val="006849AF"/>
    <w:rsid w:val="006859F6"/>
    <w:rsid w:val="00690324"/>
    <w:rsid w:val="006B78D6"/>
    <w:rsid w:val="006D1875"/>
    <w:rsid w:val="00744801"/>
    <w:rsid w:val="00762C9E"/>
    <w:rsid w:val="007679B7"/>
    <w:rsid w:val="007C6DC0"/>
    <w:rsid w:val="007D1994"/>
    <w:rsid w:val="00831D91"/>
    <w:rsid w:val="00833713"/>
    <w:rsid w:val="00842688"/>
    <w:rsid w:val="00844F87"/>
    <w:rsid w:val="00855895"/>
    <w:rsid w:val="008629A8"/>
    <w:rsid w:val="008C04F0"/>
    <w:rsid w:val="00926600"/>
    <w:rsid w:val="009520FF"/>
    <w:rsid w:val="00971D97"/>
    <w:rsid w:val="0097522E"/>
    <w:rsid w:val="009B487C"/>
    <w:rsid w:val="00A15CAC"/>
    <w:rsid w:val="00A331B0"/>
    <w:rsid w:val="00A4639B"/>
    <w:rsid w:val="00A537B2"/>
    <w:rsid w:val="00A540C3"/>
    <w:rsid w:val="00A64EF0"/>
    <w:rsid w:val="00A67BD2"/>
    <w:rsid w:val="00A72AA5"/>
    <w:rsid w:val="00AB0732"/>
    <w:rsid w:val="00AB681D"/>
    <w:rsid w:val="00AC0268"/>
    <w:rsid w:val="00AC0CAB"/>
    <w:rsid w:val="00AF18A4"/>
    <w:rsid w:val="00B25D51"/>
    <w:rsid w:val="00B96171"/>
    <w:rsid w:val="00BD22C0"/>
    <w:rsid w:val="00BE0693"/>
    <w:rsid w:val="00BE2110"/>
    <w:rsid w:val="00BE2D84"/>
    <w:rsid w:val="00C109B9"/>
    <w:rsid w:val="00C6048D"/>
    <w:rsid w:val="00C63D51"/>
    <w:rsid w:val="00C747F5"/>
    <w:rsid w:val="00CB5C56"/>
    <w:rsid w:val="00CC4E88"/>
    <w:rsid w:val="00CD244D"/>
    <w:rsid w:val="00CD3A66"/>
    <w:rsid w:val="00D13711"/>
    <w:rsid w:val="00D779F7"/>
    <w:rsid w:val="00D80389"/>
    <w:rsid w:val="00D970ED"/>
    <w:rsid w:val="00DA3C9C"/>
    <w:rsid w:val="00DD25EF"/>
    <w:rsid w:val="00DE5196"/>
    <w:rsid w:val="00E16F3E"/>
    <w:rsid w:val="00E3156D"/>
    <w:rsid w:val="00ED12C9"/>
    <w:rsid w:val="00F33829"/>
    <w:rsid w:val="00F37033"/>
    <w:rsid w:val="00F44ED6"/>
    <w:rsid w:val="00F5653D"/>
    <w:rsid w:val="00F62A2B"/>
    <w:rsid w:val="00F96AEE"/>
    <w:rsid w:val="00FA5A67"/>
    <w:rsid w:val="00FC1B14"/>
    <w:rsid w:val="00FC3228"/>
    <w:rsid w:val="00FC6D7E"/>
    <w:rsid w:val="00FD4198"/>
    <w:rsid w:val="00FE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F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71"/>
  </w:style>
  <w:style w:type="paragraph" w:styleId="2">
    <w:name w:val="heading 2"/>
    <w:basedOn w:val="a"/>
    <w:link w:val="20"/>
    <w:uiPriority w:val="9"/>
    <w:qFormat/>
    <w:rsid w:val="00B961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9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61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aliases w:val="основа,Без интервала1"/>
    <w:link w:val="a4"/>
    <w:uiPriority w:val="1"/>
    <w:qFormat/>
    <w:rsid w:val="00B961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B9617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61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55">
    <w:name w:val="style155"/>
    <w:basedOn w:val="a0"/>
    <w:rsid w:val="00B96171"/>
  </w:style>
  <w:style w:type="paragraph" w:customStyle="1" w:styleId="ConsPlusNormal">
    <w:name w:val="ConsPlusNormal"/>
    <w:rsid w:val="00B96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"/>
    <w:basedOn w:val="a"/>
    <w:link w:val="22"/>
    <w:qFormat/>
    <w:rsid w:val="006903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Стиль2 Знак"/>
    <w:link w:val="21"/>
    <w:rsid w:val="0069032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29A8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8629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71"/>
  </w:style>
  <w:style w:type="paragraph" w:styleId="2">
    <w:name w:val="heading 2"/>
    <w:basedOn w:val="a"/>
    <w:link w:val="20"/>
    <w:uiPriority w:val="9"/>
    <w:qFormat/>
    <w:rsid w:val="00B961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9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61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aliases w:val="основа,Без интервала1"/>
    <w:link w:val="a4"/>
    <w:uiPriority w:val="1"/>
    <w:qFormat/>
    <w:rsid w:val="00B961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B9617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61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55">
    <w:name w:val="style155"/>
    <w:basedOn w:val="a0"/>
    <w:rsid w:val="00B96171"/>
  </w:style>
  <w:style w:type="paragraph" w:customStyle="1" w:styleId="ConsPlusNormal">
    <w:name w:val="ConsPlusNormal"/>
    <w:rsid w:val="00B96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"/>
    <w:basedOn w:val="a"/>
    <w:link w:val="22"/>
    <w:qFormat/>
    <w:rsid w:val="006903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Стиль2 Знак"/>
    <w:link w:val="21"/>
    <w:rsid w:val="0069032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29A8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8629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16</Pages>
  <Words>3801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</dc:creator>
  <cp:lastModifiedBy>Пользователь</cp:lastModifiedBy>
  <cp:revision>7</cp:revision>
  <cp:lastPrinted>2021-03-15T12:33:00Z</cp:lastPrinted>
  <dcterms:created xsi:type="dcterms:W3CDTF">2024-04-27T06:05:00Z</dcterms:created>
  <dcterms:modified xsi:type="dcterms:W3CDTF">2024-04-27T12:33:00Z</dcterms:modified>
</cp:coreProperties>
</file>